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86" w:rsidRDefault="00CF7286" w:rsidP="00C60207"/>
    <w:p w:rsidR="00C60207" w:rsidRDefault="00DD7D8B" w:rsidP="002654F5">
      <w:pPr>
        <w:pStyle w:val="Rubrik1"/>
      </w:pPr>
      <w:r>
        <w:t xml:space="preserve">Reservblankett för </w:t>
      </w:r>
      <w:r w:rsidRPr="002654F5">
        <w:t>tidsregistrering</w:t>
      </w:r>
    </w:p>
    <w:p w:rsidR="00DD7D8B" w:rsidRPr="00DD7D8B" w:rsidRDefault="005801E6" w:rsidP="00CF7286">
      <w:pPr>
        <w:jc w:val="center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0"/>
        </w:rPr>
        <w:t>(D</w:t>
      </w:r>
      <w:r w:rsidR="00DD7D8B" w:rsidRPr="00DD7D8B">
        <w:rPr>
          <w:rFonts w:asciiTheme="majorHAnsi" w:hAnsiTheme="majorHAnsi" w:cstheme="majorHAnsi"/>
          <w:sz w:val="20"/>
        </w:rPr>
        <w:t>enna blankett används endast om tidsregistrering i ParaGå inte kan utföras)</w:t>
      </w:r>
    </w:p>
    <w:p w:rsidR="00CF7286" w:rsidRDefault="00CF7286" w:rsidP="00C60207"/>
    <w:tbl>
      <w:tblPr>
        <w:tblStyle w:val="Stockholmsstad"/>
        <w:tblW w:w="0" w:type="auto"/>
        <w:tblLook w:val="04A0" w:firstRow="1" w:lastRow="0" w:firstColumn="1" w:lastColumn="0" w:noHBand="0" w:noVBand="1"/>
      </w:tblPr>
      <w:tblGrid>
        <w:gridCol w:w="7002"/>
        <w:gridCol w:w="6990"/>
      </w:tblGrid>
      <w:tr w:rsidR="00CF7286" w:rsidTr="00DD7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</w:trPr>
        <w:tc>
          <w:tcPr>
            <w:tcW w:w="7002" w:type="dxa"/>
          </w:tcPr>
          <w:p w:rsidR="00CF7286" w:rsidRPr="000459FC" w:rsidRDefault="00DD7D8B" w:rsidP="00C60207">
            <w:pPr>
              <w:spacing w:after="144"/>
              <w:rPr>
                <w:sz w:val="20"/>
              </w:rPr>
            </w:pPr>
            <w:r>
              <w:rPr>
                <w:sz w:val="20"/>
              </w:rPr>
              <w:t xml:space="preserve">Personal: </w:t>
            </w:r>
          </w:p>
        </w:tc>
        <w:tc>
          <w:tcPr>
            <w:tcW w:w="6990" w:type="dxa"/>
          </w:tcPr>
          <w:p w:rsidR="00CF7286" w:rsidRPr="000459FC" w:rsidRDefault="00CF7286" w:rsidP="00C60207">
            <w:pPr>
              <w:spacing w:after="144"/>
              <w:rPr>
                <w:sz w:val="20"/>
              </w:rPr>
            </w:pPr>
            <w:r w:rsidRPr="000459FC">
              <w:rPr>
                <w:sz w:val="20"/>
              </w:rPr>
              <w:t>Datum:</w:t>
            </w:r>
          </w:p>
        </w:tc>
      </w:tr>
    </w:tbl>
    <w:p w:rsidR="00CF7286" w:rsidRDefault="00CF7286" w:rsidP="00C60207"/>
    <w:p w:rsidR="005C310A" w:rsidRPr="00EC3D0D" w:rsidRDefault="005C310A" w:rsidP="00C60207">
      <w:pPr>
        <w:rPr>
          <w:rFonts w:asciiTheme="majorHAnsi" w:hAnsiTheme="majorHAnsi" w:cstheme="majorHAnsi"/>
          <w:sz w:val="20"/>
        </w:rPr>
      </w:pPr>
      <w:r w:rsidRPr="00EC3D0D">
        <w:rPr>
          <w:rFonts w:asciiTheme="majorHAnsi" w:hAnsiTheme="majorHAnsi" w:cstheme="majorHAnsi"/>
          <w:sz w:val="20"/>
        </w:rPr>
        <w:t xml:space="preserve">Under avsnittet </w:t>
      </w:r>
      <w:r w:rsidR="00DD7D8B">
        <w:rPr>
          <w:rFonts w:asciiTheme="majorHAnsi" w:hAnsiTheme="majorHAnsi" w:cstheme="majorHAnsi"/>
          <w:i/>
          <w:sz w:val="20"/>
        </w:rPr>
        <w:t xml:space="preserve">Utfört </w:t>
      </w:r>
      <w:r w:rsidR="00DD7D8B">
        <w:rPr>
          <w:rFonts w:asciiTheme="majorHAnsi" w:hAnsiTheme="majorHAnsi" w:cstheme="majorHAnsi"/>
          <w:sz w:val="20"/>
        </w:rPr>
        <w:t xml:space="preserve">fyller du i: </w:t>
      </w:r>
      <w:r w:rsidR="00DD7D8B" w:rsidRPr="00DD7D8B">
        <w:rPr>
          <w:rFonts w:asciiTheme="majorHAnsi" w:hAnsiTheme="majorHAnsi" w:cstheme="majorHAnsi"/>
          <w:b/>
          <w:sz w:val="20"/>
        </w:rPr>
        <w:t>1</w:t>
      </w:r>
      <w:r w:rsidR="00DD7D8B">
        <w:rPr>
          <w:rFonts w:asciiTheme="majorHAnsi" w:hAnsiTheme="majorHAnsi" w:cstheme="majorHAnsi"/>
          <w:sz w:val="20"/>
        </w:rPr>
        <w:t xml:space="preserve"> (hemtjänst), </w:t>
      </w:r>
      <w:r w:rsidR="00DD7D8B" w:rsidRPr="00DD7D8B">
        <w:rPr>
          <w:rFonts w:asciiTheme="majorHAnsi" w:hAnsiTheme="majorHAnsi" w:cstheme="majorHAnsi"/>
          <w:b/>
          <w:sz w:val="20"/>
        </w:rPr>
        <w:t>2</w:t>
      </w:r>
      <w:r w:rsidR="00DD7D8B">
        <w:rPr>
          <w:rFonts w:asciiTheme="majorHAnsi" w:hAnsiTheme="majorHAnsi" w:cstheme="majorHAnsi"/>
          <w:sz w:val="20"/>
        </w:rPr>
        <w:t xml:space="preserve"> (avlösning) och </w:t>
      </w:r>
      <w:r w:rsidR="00DD7D8B" w:rsidRPr="00DD7D8B">
        <w:rPr>
          <w:rFonts w:asciiTheme="majorHAnsi" w:hAnsiTheme="majorHAnsi" w:cstheme="majorHAnsi"/>
          <w:b/>
          <w:sz w:val="20"/>
        </w:rPr>
        <w:t>3</w:t>
      </w:r>
      <w:r w:rsidR="00DD7D8B">
        <w:rPr>
          <w:rFonts w:asciiTheme="majorHAnsi" w:hAnsiTheme="majorHAnsi" w:cstheme="majorHAnsi"/>
          <w:sz w:val="20"/>
        </w:rPr>
        <w:t xml:space="preserve"> (trygghetslarm).</w:t>
      </w:r>
      <w:r w:rsidR="00EC3D0D" w:rsidRPr="00EC3D0D">
        <w:rPr>
          <w:rFonts w:asciiTheme="majorHAnsi" w:hAnsiTheme="majorHAnsi" w:cstheme="majorHAnsi"/>
          <w:sz w:val="20"/>
        </w:rPr>
        <w:t xml:space="preserve"> </w:t>
      </w:r>
    </w:p>
    <w:p w:rsidR="00E14C3C" w:rsidRPr="00DD7D8B" w:rsidRDefault="005C310A" w:rsidP="00C60207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Under avsnittet </w:t>
      </w:r>
      <w:r w:rsidR="00DD7D8B">
        <w:rPr>
          <w:rFonts w:asciiTheme="majorHAnsi" w:hAnsiTheme="majorHAnsi" w:cstheme="majorHAnsi"/>
          <w:i/>
          <w:sz w:val="20"/>
        </w:rPr>
        <w:t xml:space="preserve">Kollektiv </w:t>
      </w:r>
      <w:r w:rsidR="00DD7D8B">
        <w:rPr>
          <w:rFonts w:asciiTheme="majorHAnsi" w:hAnsiTheme="majorHAnsi" w:cstheme="majorHAnsi"/>
          <w:sz w:val="20"/>
        </w:rPr>
        <w:t xml:space="preserve">fyller du i: M (matdistribution), I (inköp), Ä (ärende) och T (tvätt). </w:t>
      </w:r>
    </w:p>
    <w:p w:rsidR="00E14C3C" w:rsidRPr="00E14C3C" w:rsidRDefault="00E14C3C" w:rsidP="00DD7D8B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Under avsnittet </w:t>
      </w:r>
      <w:r>
        <w:rPr>
          <w:rFonts w:asciiTheme="majorHAnsi" w:hAnsiTheme="majorHAnsi" w:cstheme="majorHAnsi"/>
          <w:i/>
          <w:sz w:val="20"/>
        </w:rPr>
        <w:t xml:space="preserve">Avböjt besök </w:t>
      </w:r>
      <w:r>
        <w:rPr>
          <w:rFonts w:asciiTheme="majorHAnsi" w:hAnsiTheme="majorHAnsi" w:cstheme="majorHAnsi"/>
          <w:sz w:val="20"/>
        </w:rPr>
        <w:t xml:space="preserve">fyller ni </w:t>
      </w:r>
      <w:r w:rsidR="00DD7D8B">
        <w:rPr>
          <w:rFonts w:asciiTheme="majorHAnsi" w:hAnsiTheme="majorHAnsi" w:cstheme="majorHAnsi"/>
          <w:sz w:val="20"/>
        </w:rPr>
        <w:t xml:space="preserve">om insatsen utfördes på dag eller kväll samt </w:t>
      </w:r>
      <w:proofErr w:type="spellStart"/>
      <w:r w:rsidR="00DD7D8B">
        <w:rPr>
          <w:rFonts w:asciiTheme="majorHAnsi" w:hAnsiTheme="majorHAnsi" w:cstheme="majorHAnsi"/>
          <w:sz w:val="20"/>
        </w:rPr>
        <w:t>dubbelb</w:t>
      </w:r>
      <w:proofErr w:type="spellEnd"/>
      <w:r w:rsidR="00DD7D8B">
        <w:rPr>
          <w:rFonts w:asciiTheme="majorHAnsi" w:hAnsiTheme="majorHAnsi" w:cstheme="majorHAnsi"/>
          <w:sz w:val="20"/>
        </w:rPr>
        <w:t>. Fyll även i planerad tid</w:t>
      </w:r>
      <w:r w:rsidR="005801E6">
        <w:rPr>
          <w:rFonts w:asciiTheme="majorHAnsi" w:hAnsiTheme="majorHAnsi" w:cstheme="majorHAnsi"/>
          <w:sz w:val="20"/>
        </w:rPr>
        <w:t xml:space="preserve"> för besöket</w:t>
      </w:r>
      <w:r w:rsidR="00DD7D8B">
        <w:rPr>
          <w:rFonts w:asciiTheme="majorHAnsi" w:hAnsiTheme="majorHAnsi" w:cstheme="majorHAnsi"/>
          <w:sz w:val="20"/>
        </w:rPr>
        <w:t xml:space="preserve">. </w:t>
      </w:r>
    </w:p>
    <w:p w:rsidR="00E14C3C" w:rsidRDefault="00E14C3C" w:rsidP="00C60207"/>
    <w:tbl>
      <w:tblPr>
        <w:tblStyle w:val="Stockholmsstad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1030"/>
        <w:gridCol w:w="920"/>
        <w:gridCol w:w="1050"/>
        <w:gridCol w:w="1111"/>
        <w:gridCol w:w="3403"/>
        <w:gridCol w:w="1238"/>
      </w:tblGrid>
      <w:tr w:rsidR="00DD7D8B" w:rsidTr="00DD7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shd w:val="clear" w:color="auto" w:fill="D9D9D9" w:themeFill="background1" w:themeFillShade="D9"/>
          </w:tcPr>
          <w:p w:rsidR="005C310A" w:rsidRPr="000459FC" w:rsidRDefault="00DD7D8B" w:rsidP="000459FC">
            <w:pPr>
              <w:spacing w:after="144"/>
              <w:jc w:val="center"/>
              <w:rPr>
                <w:sz w:val="20"/>
              </w:rPr>
            </w:pPr>
            <w:bookmarkStart w:id="0" w:name="_GoBack"/>
            <w:r>
              <w:rPr>
                <w:sz w:val="20"/>
              </w:rPr>
              <w:t>Namn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C310A" w:rsidRPr="000459FC" w:rsidRDefault="00DD7D8B" w:rsidP="000459FC">
            <w:pPr>
              <w:spacing w:after="1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Kom </w:t>
            </w: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5C310A" w:rsidRPr="000459FC" w:rsidRDefault="00DD7D8B" w:rsidP="000459FC">
            <w:pPr>
              <w:spacing w:after="1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Gick </w:t>
            </w: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5C310A" w:rsidRPr="000459FC" w:rsidRDefault="00DD7D8B" w:rsidP="000459FC">
            <w:pPr>
              <w:spacing w:after="144"/>
              <w:jc w:val="center"/>
              <w:rPr>
                <w:sz w:val="20"/>
              </w:rPr>
            </w:pPr>
            <w:r>
              <w:rPr>
                <w:sz w:val="20"/>
              </w:rPr>
              <w:t>Utfört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:rsidR="005C310A" w:rsidRPr="000459FC" w:rsidRDefault="00DD7D8B" w:rsidP="000459FC">
            <w:pPr>
              <w:spacing w:after="144"/>
              <w:jc w:val="center"/>
              <w:rPr>
                <w:sz w:val="20"/>
              </w:rPr>
            </w:pPr>
            <w:r>
              <w:rPr>
                <w:sz w:val="20"/>
              </w:rPr>
              <w:t>Kollektiv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:rsidR="005C310A" w:rsidRPr="000459FC" w:rsidRDefault="00DD7D8B" w:rsidP="000459FC">
            <w:pPr>
              <w:spacing w:after="1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Dubbelb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5C310A" w:rsidRPr="000459FC" w:rsidRDefault="005C310A" w:rsidP="000459FC">
            <w:pPr>
              <w:spacing w:after="144"/>
              <w:jc w:val="center"/>
              <w:rPr>
                <w:sz w:val="20"/>
              </w:rPr>
            </w:pPr>
            <w:r w:rsidRPr="000459FC">
              <w:rPr>
                <w:sz w:val="20"/>
              </w:rPr>
              <w:t>Avböjt besök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5C310A" w:rsidRPr="000459FC" w:rsidRDefault="00DD7D8B" w:rsidP="00DD7D8B">
            <w:pPr>
              <w:spacing w:after="144"/>
              <w:jc w:val="center"/>
              <w:rPr>
                <w:sz w:val="20"/>
              </w:rPr>
            </w:pPr>
            <w:r>
              <w:rPr>
                <w:sz w:val="20"/>
              </w:rPr>
              <w:t>Avböjt nattbesök</w:t>
            </w:r>
          </w:p>
        </w:tc>
      </w:tr>
      <w:tr w:rsidR="00DD7D8B" w:rsidTr="00DD7D8B">
        <w:trPr>
          <w:trHeight w:val="607"/>
        </w:trPr>
        <w:tc>
          <w:tcPr>
            <w:tcW w:w="3964" w:type="dxa"/>
            <w:shd w:val="clear" w:color="auto" w:fill="F2F2F2" w:themeFill="background1" w:themeFillShade="F2"/>
          </w:tcPr>
          <w:p w:rsidR="005C310A" w:rsidRDefault="005C310A" w:rsidP="00C60207"/>
        </w:tc>
        <w:tc>
          <w:tcPr>
            <w:tcW w:w="1276" w:type="dxa"/>
            <w:shd w:val="clear" w:color="auto" w:fill="F2F2F2" w:themeFill="background1" w:themeFillShade="F2"/>
          </w:tcPr>
          <w:p w:rsidR="005C310A" w:rsidRDefault="005C310A" w:rsidP="00C60207"/>
        </w:tc>
        <w:tc>
          <w:tcPr>
            <w:tcW w:w="1030" w:type="dxa"/>
            <w:shd w:val="clear" w:color="auto" w:fill="F2F2F2" w:themeFill="background1" w:themeFillShade="F2"/>
          </w:tcPr>
          <w:p w:rsidR="005C310A" w:rsidRDefault="005C310A" w:rsidP="00C60207"/>
        </w:tc>
        <w:tc>
          <w:tcPr>
            <w:tcW w:w="920" w:type="dxa"/>
            <w:shd w:val="clear" w:color="auto" w:fill="F2F2F2" w:themeFill="background1" w:themeFillShade="F2"/>
          </w:tcPr>
          <w:p w:rsidR="005C310A" w:rsidRDefault="005C310A" w:rsidP="00C60207"/>
        </w:tc>
        <w:tc>
          <w:tcPr>
            <w:tcW w:w="1050" w:type="dxa"/>
            <w:shd w:val="clear" w:color="auto" w:fill="F2F2F2" w:themeFill="background1" w:themeFillShade="F2"/>
          </w:tcPr>
          <w:p w:rsidR="005C310A" w:rsidRDefault="005C310A" w:rsidP="00C60207"/>
        </w:tc>
        <w:tc>
          <w:tcPr>
            <w:tcW w:w="1111" w:type="dxa"/>
            <w:shd w:val="clear" w:color="auto" w:fill="F2F2F2" w:themeFill="background1" w:themeFillShade="F2"/>
          </w:tcPr>
          <w:p w:rsidR="005C310A" w:rsidRDefault="005C310A" w:rsidP="00C60207"/>
        </w:tc>
        <w:tc>
          <w:tcPr>
            <w:tcW w:w="3403" w:type="dxa"/>
            <w:shd w:val="clear" w:color="auto" w:fill="F2F2F2" w:themeFill="background1" w:themeFillShade="F2"/>
          </w:tcPr>
          <w:p w:rsidR="005C310A" w:rsidRDefault="005C310A" w:rsidP="00C60207"/>
        </w:tc>
        <w:tc>
          <w:tcPr>
            <w:tcW w:w="1238" w:type="dxa"/>
            <w:shd w:val="clear" w:color="auto" w:fill="F2F2F2" w:themeFill="background1" w:themeFillShade="F2"/>
          </w:tcPr>
          <w:p w:rsidR="005C310A" w:rsidRDefault="005C310A" w:rsidP="00C60207"/>
        </w:tc>
      </w:tr>
      <w:tr w:rsidR="00DD7D8B" w:rsidTr="00DD7D8B">
        <w:trPr>
          <w:trHeight w:val="559"/>
        </w:trPr>
        <w:tc>
          <w:tcPr>
            <w:tcW w:w="3964" w:type="dxa"/>
          </w:tcPr>
          <w:p w:rsidR="005C310A" w:rsidRDefault="005C310A" w:rsidP="00C60207"/>
        </w:tc>
        <w:tc>
          <w:tcPr>
            <w:tcW w:w="1276" w:type="dxa"/>
          </w:tcPr>
          <w:p w:rsidR="005C310A" w:rsidRDefault="005C310A" w:rsidP="00C60207"/>
        </w:tc>
        <w:tc>
          <w:tcPr>
            <w:tcW w:w="1030" w:type="dxa"/>
          </w:tcPr>
          <w:p w:rsidR="005C310A" w:rsidRDefault="005C310A" w:rsidP="00C60207"/>
        </w:tc>
        <w:tc>
          <w:tcPr>
            <w:tcW w:w="920" w:type="dxa"/>
          </w:tcPr>
          <w:p w:rsidR="005C310A" w:rsidRDefault="005C310A" w:rsidP="00C60207"/>
        </w:tc>
        <w:tc>
          <w:tcPr>
            <w:tcW w:w="1050" w:type="dxa"/>
          </w:tcPr>
          <w:p w:rsidR="005C310A" w:rsidRDefault="005C310A" w:rsidP="00C60207"/>
        </w:tc>
        <w:tc>
          <w:tcPr>
            <w:tcW w:w="1111" w:type="dxa"/>
          </w:tcPr>
          <w:p w:rsidR="005C310A" w:rsidRDefault="005C310A" w:rsidP="00C60207"/>
        </w:tc>
        <w:tc>
          <w:tcPr>
            <w:tcW w:w="3403" w:type="dxa"/>
          </w:tcPr>
          <w:p w:rsidR="005C310A" w:rsidRDefault="005C310A" w:rsidP="00C60207"/>
        </w:tc>
        <w:tc>
          <w:tcPr>
            <w:tcW w:w="1238" w:type="dxa"/>
          </w:tcPr>
          <w:p w:rsidR="005C310A" w:rsidRDefault="005C310A" w:rsidP="00C60207"/>
        </w:tc>
      </w:tr>
      <w:tr w:rsidR="00DD7D8B" w:rsidTr="00DD7D8B">
        <w:trPr>
          <w:trHeight w:val="553"/>
        </w:trPr>
        <w:tc>
          <w:tcPr>
            <w:tcW w:w="3964" w:type="dxa"/>
            <w:shd w:val="clear" w:color="auto" w:fill="F2F2F2" w:themeFill="background1" w:themeFillShade="F2"/>
          </w:tcPr>
          <w:p w:rsidR="005C310A" w:rsidRDefault="005C310A" w:rsidP="00C60207"/>
        </w:tc>
        <w:tc>
          <w:tcPr>
            <w:tcW w:w="1276" w:type="dxa"/>
            <w:shd w:val="clear" w:color="auto" w:fill="F2F2F2" w:themeFill="background1" w:themeFillShade="F2"/>
          </w:tcPr>
          <w:p w:rsidR="005C310A" w:rsidRDefault="005C310A" w:rsidP="00C60207"/>
        </w:tc>
        <w:tc>
          <w:tcPr>
            <w:tcW w:w="1030" w:type="dxa"/>
            <w:shd w:val="clear" w:color="auto" w:fill="F2F2F2" w:themeFill="background1" w:themeFillShade="F2"/>
          </w:tcPr>
          <w:p w:rsidR="005C310A" w:rsidRDefault="005C310A" w:rsidP="00C60207"/>
        </w:tc>
        <w:tc>
          <w:tcPr>
            <w:tcW w:w="920" w:type="dxa"/>
            <w:shd w:val="clear" w:color="auto" w:fill="F2F2F2" w:themeFill="background1" w:themeFillShade="F2"/>
          </w:tcPr>
          <w:p w:rsidR="005C310A" w:rsidRDefault="005C310A" w:rsidP="00C60207"/>
        </w:tc>
        <w:tc>
          <w:tcPr>
            <w:tcW w:w="1050" w:type="dxa"/>
            <w:shd w:val="clear" w:color="auto" w:fill="F2F2F2" w:themeFill="background1" w:themeFillShade="F2"/>
          </w:tcPr>
          <w:p w:rsidR="005C310A" w:rsidRDefault="005C310A" w:rsidP="00C60207"/>
        </w:tc>
        <w:tc>
          <w:tcPr>
            <w:tcW w:w="1111" w:type="dxa"/>
            <w:shd w:val="clear" w:color="auto" w:fill="F2F2F2" w:themeFill="background1" w:themeFillShade="F2"/>
          </w:tcPr>
          <w:p w:rsidR="005C310A" w:rsidRDefault="005C310A" w:rsidP="00C60207"/>
        </w:tc>
        <w:tc>
          <w:tcPr>
            <w:tcW w:w="3403" w:type="dxa"/>
            <w:shd w:val="clear" w:color="auto" w:fill="F2F2F2" w:themeFill="background1" w:themeFillShade="F2"/>
          </w:tcPr>
          <w:p w:rsidR="005C310A" w:rsidRDefault="005C310A" w:rsidP="00C60207"/>
        </w:tc>
        <w:tc>
          <w:tcPr>
            <w:tcW w:w="1238" w:type="dxa"/>
            <w:shd w:val="clear" w:color="auto" w:fill="F2F2F2" w:themeFill="background1" w:themeFillShade="F2"/>
          </w:tcPr>
          <w:p w:rsidR="005C310A" w:rsidRDefault="005C310A" w:rsidP="00C60207"/>
        </w:tc>
      </w:tr>
      <w:tr w:rsidR="00DD7D8B" w:rsidTr="00DD7D8B">
        <w:trPr>
          <w:trHeight w:val="547"/>
        </w:trPr>
        <w:tc>
          <w:tcPr>
            <w:tcW w:w="3964" w:type="dxa"/>
          </w:tcPr>
          <w:p w:rsidR="005C310A" w:rsidRDefault="005C310A" w:rsidP="00C60207"/>
        </w:tc>
        <w:tc>
          <w:tcPr>
            <w:tcW w:w="1276" w:type="dxa"/>
          </w:tcPr>
          <w:p w:rsidR="005C310A" w:rsidRDefault="005C310A" w:rsidP="00C60207"/>
        </w:tc>
        <w:tc>
          <w:tcPr>
            <w:tcW w:w="1030" w:type="dxa"/>
          </w:tcPr>
          <w:p w:rsidR="005C310A" w:rsidRDefault="005C310A" w:rsidP="00C60207"/>
        </w:tc>
        <w:tc>
          <w:tcPr>
            <w:tcW w:w="920" w:type="dxa"/>
          </w:tcPr>
          <w:p w:rsidR="005C310A" w:rsidRDefault="005C310A" w:rsidP="00C60207"/>
        </w:tc>
        <w:tc>
          <w:tcPr>
            <w:tcW w:w="1050" w:type="dxa"/>
          </w:tcPr>
          <w:p w:rsidR="005C310A" w:rsidRDefault="005C310A" w:rsidP="00C60207"/>
        </w:tc>
        <w:tc>
          <w:tcPr>
            <w:tcW w:w="1111" w:type="dxa"/>
          </w:tcPr>
          <w:p w:rsidR="005C310A" w:rsidRDefault="005C310A" w:rsidP="00C60207"/>
        </w:tc>
        <w:tc>
          <w:tcPr>
            <w:tcW w:w="3403" w:type="dxa"/>
          </w:tcPr>
          <w:p w:rsidR="005C310A" w:rsidRDefault="005C310A" w:rsidP="00C60207"/>
        </w:tc>
        <w:tc>
          <w:tcPr>
            <w:tcW w:w="1238" w:type="dxa"/>
          </w:tcPr>
          <w:p w:rsidR="005C310A" w:rsidRDefault="005C310A" w:rsidP="00C60207"/>
        </w:tc>
      </w:tr>
      <w:tr w:rsidR="00DD7D8B" w:rsidTr="00DD7D8B">
        <w:trPr>
          <w:trHeight w:val="569"/>
        </w:trPr>
        <w:tc>
          <w:tcPr>
            <w:tcW w:w="3964" w:type="dxa"/>
            <w:shd w:val="clear" w:color="auto" w:fill="F2F2F2" w:themeFill="background1" w:themeFillShade="F2"/>
          </w:tcPr>
          <w:p w:rsidR="005C310A" w:rsidRDefault="005C310A" w:rsidP="00C60207"/>
        </w:tc>
        <w:tc>
          <w:tcPr>
            <w:tcW w:w="1276" w:type="dxa"/>
            <w:shd w:val="clear" w:color="auto" w:fill="F2F2F2" w:themeFill="background1" w:themeFillShade="F2"/>
          </w:tcPr>
          <w:p w:rsidR="005C310A" w:rsidRDefault="005C310A" w:rsidP="00C60207"/>
        </w:tc>
        <w:tc>
          <w:tcPr>
            <w:tcW w:w="1030" w:type="dxa"/>
            <w:shd w:val="clear" w:color="auto" w:fill="F2F2F2" w:themeFill="background1" w:themeFillShade="F2"/>
          </w:tcPr>
          <w:p w:rsidR="005C310A" w:rsidRDefault="005C310A" w:rsidP="00C60207"/>
        </w:tc>
        <w:tc>
          <w:tcPr>
            <w:tcW w:w="920" w:type="dxa"/>
            <w:shd w:val="clear" w:color="auto" w:fill="F2F2F2" w:themeFill="background1" w:themeFillShade="F2"/>
          </w:tcPr>
          <w:p w:rsidR="005C310A" w:rsidRDefault="005C310A" w:rsidP="00C60207"/>
        </w:tc>
        <w:tc>
          <w:tcPr>
            <w:tcW w:w="1050" w:type="dxa"/>
            <w:shd w:val="clear" w:color="auto" w:fill="F2F2F2" w:themeFill="background1" w:themeFillShade="F2"/>
          </w:tcPr>
          <w:p w:rsidR="005C310A" w:rsidRDefault="005C310A" w:rsidP="00C60207"/>
        </w:tc>
        <w:tc>
          <w:tcPr>
            <w:tcW w:w="1111" w:type="dxa"/>
            <w:shd w:val="clear" w:color="auto" w:fill="F2F2F2" w:themeFill="background1" w:themeFillShade="F2"/>
          </w:tcPr>
          <w:p w:rsidR="005C310A" w:rsidRDefault="005C310A" w:rsidP="00C60207"/>
        </w:tc>
        <w:tc>
          <w:tcPr>
            <w:tcW w:w="3403" w:type="dxa"/>
            <w:shd w:val="clear" w:color="auto" w:fill="F2F2F2" w:themeFill="background1" w:themeFillShade="F2"/>
          </w:tcPr>
          <w:p w:rsidR="005C310A" w:rsidRDefault="005C310A" w:rsidP="00C60207"/>
        </w:tc>
        <w:tc>
          <w:tcPr>
            <w:tcW w:w="1238" w:type="dxa"/>
            <w:shd w:val="clear" w:color="auto" w:fill="F2F2F2" w:themeFill="background1" w:themeFillShade="F2"/>
          </w:tcPr>
          <w:p w:rsidR="005C310A" w:rsidRDefault="005C310A" w:rsidP="00C60207"/>
        </w:tc>
      </w:tr>
      <w:tr w:rsidR="00DD7D8B" w:rsidTr="00DD7D8B">
        <w:trPr>
          <w:trHeight w:val="550"/>
        </w:trPr>
        <w:tc>
          <w:tcPr>
            <w:tcW w:w="3964" w:type="dxa"/>
          </w:tcPr>
          <w:p w:rsidR="005C310A" w:rsidRDefault="005C310A" w:rsidP="00C60207"/>
        </w:tc>
        <w:tc>
          <w:tcPr>
            <w:tcW w:w="1276" w:type="dxa"/>
          </w:tcPr>
          <w:p w:rsidR="005C310A" w:rsidRDefault="005C310A" w:rsidP="00C60207"/>
        </w:tc>
        <w:tc>
          <w:tcPr>
            <w:tcW w:w="1030" w:type="dxa"/>
          </w:tcPr>
          <w:p w:rsidR="005C310A" w:rsidRDefault="005C310A" w:rsidP="00C60207"/>
        </w:tc>
        <w:tc>
          <w:tcPr>
            <w:tcW w:w="920" w:type="dxa"/>
          </w:tcPr>
          <w:p w:rsidR="005C310A" w:rsidRDefault="005C310A" w:rsidP="00C60207"/>
        </w:tc>
        <w:tc>
          <w:tcPr>
            <w:tcW w:w="1050" w:type="dxa"/>
          </w:tcPr>
          <w:p w:rsidR="005C310A" w:rsidRDefault="005C310A" w:rsidP="00C60207"/>
        </w:tc>
        <w:tc>
          <w:tcPr>
            <w:tcW w:w="1111" w:type="dxa"/>
          </w:tcPr>
          <w:p w:rsidR="005C310A" w:rsidRDefault="005C310A" w:rsidP="00C60207"/>
        </w:tc>
        <w:tc>
          <w:tcPr>
            <w:tcW w:w="3403" w:type="dxa"/>
          </w:tcPr>
          <w:p w:rsidR="005C310A" w:rsidRDefault="005C310A" w:rsidP="00C60207"/>
        </w:tc>
        <w:tc>
          <w:tcPr>
            <w:tcW w:w="1238" w:type="dxa"/>
          </w:tcPr>
          <w:p w:rsidR="005C310A" w:rsidRDefault="005C310A" w:rsidP="00C60207"/>
        </w:tc>
      </w:tr>
      <w:bookmarkEnd w:id="0"/>
    </w:tbl>
    <w:p w:rsidR="00E14C3C" w:rsidRDefault="00E14C3C" w:rsidP="000459FC"/>
    <w:sectPr w:rsidR="00E14C3C" w:rsidSect="00CF7286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D6E" w:rsidRDefault="00B97D6E" w:rsidP="00943698">
      <w:pPr>
        <w:spacing w:line="240" w:lineRule="auto"/>
      </w:pPr>
      <w:r>
        <w:separator/>
      </w:r>
    </w:p>
  </w:endnote>
  <w:endnote w:type="continuationSeparator" w:id="0">
    <w:p w:rsidR="00B97D6E" w:rsidRDefault="00B97D6E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D6E" w:rsidRDefault="00B97D6E" w:rsidP="00943698">
      <w:pPr>
        <w:spacing w:line="240" w:lineRule="auto"/>
      </w:pPr>
      <w:r>
        <w:separator/>
      </w:r>
    </w:p>
  </w:footnote>
  <w:footnote w:type="continuationSeparator" w:id="0">
    <w:p w:rsidR="00B97D6E" w:rsidRDefault="00B97D6E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CF7286" w:rsidP="00CF7286">
    <w:pPr>
      <w:pStyle w:val="Sidhuvud"/>
      <w:tabs>
        <w:tab w:val="clear" w:pos="4536"/>
        <w:tab w:val="clear" w:pos="9072"/>
        <w:tab w:val="left" w:pos="3195"/>
        <w:tab w:val="left" w:pos="5250"/>
      </w:tabs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2671445</wp:posOffset>
              </wp:positionH>
              <wp:positionV relativeFrom="paragraph">
                <wp:posOffset>-107315</wp:posOffset>
              </wp:positionV>
              <wp:extent cx="2360930" cy="533400"/>
              <wp:effectExtent l="0" t="0" r="5715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7286" w:rsidRDefault="00CF7286" w:rsidP="00CF728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0"/>
                            </w:rPr>
                          </w:pPr>
                          <w:r w:rsidRPr="00CF7286">
                            <w:rPr>
                              <w:rFonts w:asciiTheme="majorHAnsi" w:hAnsiTheme="majorHAnsi" w:cstheme="majorHAnsi"/>
                              <w:b/>
                              <w:sz w:val="20"/>
                            </w:rPr>
                            <w:t>Äldreförvaltningen</w:t>
                          </w:r>
                        </w:p>
                        <w:p w:rsidR="00CF7286" w:rsidRPr="00CF7286" w:rsidRDefault="00CF7286" w:rsidP="00CF7286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  <w:r w:rsidRPr="00CF7286">
                            <w:rPr>
                              <w:rFonts w:asciiTheme="majorHAnsi" w:hAnsiTheme="majorHAnsi" w:cstheme="majorHAnsi"/>
                              <w:sz w:val="20"/>
                            </w:rPr>
                            <w:t>Planeringsavdelningen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10.35pt;margin-top:-8.45pt;width:185.9pt;height:4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" stroked="f">
              <v:textbox>
                <w:txbxContent>
                  <w:p w:rsidR="00CF7286" w:rsidRDefault="00CF7286" w:rsidP="00CF7286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0"/>
                      </w:rPr>
                    </w:pPr>
                    <w:r w:rsidRPr="00CF7286">
                      <w:rPr>
                        <w:rFonts w:asciiTheme="majorHAnsi" w:hAnsiTheme="majorHAnsi" w:cstheme="majorHAnsi"/>
                        <w:b/>
                        <w:sz w:val="20"/>
                      </w:rPr>
                      <w:t>Äldreförvaltningen</w:t>
                    </w:r>
                  </w:p>
                  <w:p w:rsidR="00CF7286" w:rsidRPr="00CF7286" w:rsidRDefault="00CF7286" w:rsidP="00CF7286">
                    <w:pPr>
                      <w:jc w:val="center"/>
                      <w:rPr>
                        <w:rFonts w:asciiTheme="majorHAnsi" w:hAnsiTheme="majorHAnsi" w:cstheme="majorHAnsi"/>
                        <w:sz w:val="20"/>
                      </w:rPr>
                    </w:pPr>
                    <w:r w:rsidRPr="00CF7286">
                      <w:rPr>
                        <w:rFonts w:asciiTheme="majorHAnsi" w:hAnsiTheme="majorHAnsi" w:cstheme="majorHAnsi"/>
                        <w:sz w:val="20"/>
                      </w:rPr>
                      <w:t>Planeringsavdelningen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63652A1A" wp14:editId="3B0D112B">
          <wp:extent cx="1436400" cy="489722"/>
          <wp:effectExtent l="0" t="0" r="0" b="571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art test uppförstorad klistrad in i ppt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489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86"/>
    <w:rsid w:val="000459FC"/>
    <w:rsid w:val="000E3A71"/>
    <w:rsid w:val="000F4C0E"/>
    <w:rsid w:val="00132314"/>
    <w:rsid w:val="0016427A"/>
    <w:rsid w:val="00204486"/>
    <w:rsid w:val="00231470"/>
    <w:rsid w:val="00243E3F"/>
    <w:rsid w:val="002654F5"/>
    <w:rsid w:val="00270546"/>
    <w:rsid w:val="002F2622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40DC3"/>
    <w:rsid w:val="005801E6"/>
    <w:rsid w:val="005A1CBF"/>
    <w:rsid w:val="005B04DB"/>
    <w:rsid w:val="005C1829"/>
    <w:rsid w:val="005C310A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D57F2"/>
    <w:rsid w:val="009E5550"/>
    <w:rsid w:val="00A126C1"/>
    <w:rsid w:val="00A214D6"/>
    <w:rsid w:val="00A24C37"/>
    <w:rsid w:val="00A56142"/>
    <w:rsid w:val="00A618B8"/>
    <w:rsid w:val="00A72CC9"/>
    <w:rsid w:val="00B77287"/>
    <w:rsid w:val="00B834A6"/>
    <w:rsid w:val="00B97D6E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F7286"/>
    <w:rsid w:val="00D43EFA"/>
    <w:rsid w:val="00DD7D8B"/>
    <w:rsid w:val="00E14C3C"/>
    <w:rsid w:val="00E16C25"/>
    <w:rsid w:val="00E24C88"/>
    <w:rsid w:val="00E94A50"/>
    <w:rsid w:val="00EB1E6C"/>
    <w:rsid w:val="00EC3D0D"/>
    <w:rsid w:val="00ED31AD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46D33B-8AA6-43B9-ACF2-FF78C6AA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654F5"/>
    <w:pPr>
      <w:jc w:val="center"/>
      <w:outlineLvl w:val="0"/>
    </w:pPr>
    <w:rPr>
      <w:rFonts w:asciiTheme="majorHAnsi" w:hAnsiTheme="majorHAnsi" w:cstheme="majorHAnsi"/>
      <w:b/>
      <w:sz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2654F5"/>
    <w:rPr>
      <w:rFonts w:asciiTheme="majorHAnsi" w:hAnsiTheme="majorHAnsi" w:cstheme="majorHAnsi"/>
      <w:b/>
      <w:sz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D8AE6-D287-4AFB-B21A-A7789131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Bäckström</dc:creator>
  <cp:keywords/>
  <dc:description/>
  <cp:lastModifiedBy>Sofi Thunvik</cp:lastModifiedBy>
  <cp:revision>3</cp:revision>
  <cp:lastPrinted>2015-09-15T10:46:00Z</cp:lastPrinted>
  <dcterms:created xsi:type="dcterms:W3CDTF">2019-12-11T14:09:00Z</dcterms:created>
  <dcterms:modified xsi:type="dcterms:W3CDTF">2021-09-17T12:45:00Z</dcterms:modified>
</cp:coreProperties>
</file>