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63696507"/>
        <w:docPartObj>
          <w:docPartGallery w:val="Cover Pages"/>
          <w:docPartUnique/>
        </w:docPartObj>
      </w:sdtPr>
      <w:sdtEndPr/>
      <w:sdtContent>
        <w:p w:rsidR="00AB6049" w:rsidRDefault="00AB6049"/>
        <w:p w:rsidR="00AB6049" w:rsidRDefault="00D3554C">
          <w:pPr>
            <w:spacing w:after="160" w:line="259" w:lineRule="auto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BE43F00" wp14:editId="6E51ADC7">
                    <wp:simplePos x="0" y="0"/>
                    <wp:positionH relativeFrom="page">
                      <wp:posOffset>443552</wp:posOffset>
                    </wp:positionH>
                    <wp:positionV relativeFrom="page">
                      <wp:posOffset>2047164</wp:posOffset>
                    </wp:positionV>
                    <wp:extent cx="6858000" cy="7349320"/>
                    <wp:effectExtent l="0" t="0" r="0" b="4445"/>
                    <wp:wrapNone/>
                    <wp:docPr id="119" name="Grup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49320"/>
                              <a:chOff x="0" y="1562668"/>
                              <a:chExt cx="6858000" cy="7709082"/>
                            </a:xfrm>
                          </wpg:grpSpPr>
                          <wps:wsp>
                            <wps:cNvPr id="120" name="Rektangel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ktangel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6049" w:rsidRDefault="00A72431" w:rsidP="008C1BD8">
                                  <w:pPr>
                                    <w:pStyle w:val="Ingetavstnd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939E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ruta 122"/>
                            <wps:cNvSpPr txBox="1"/>
                            <wps:spPr>
                              <a:xfrm>
                                <a:off x="0" y="1562668"/>
                                <a:ext cx="6858000" cy="61066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alias w:val="Rubrik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B6049" w:rsidRPr="00AB6049" w:rsidRDefault="009F701C" w:rsidP="009F701C">
                                      <w:pPr>
                                        <w:pStyle w:val="Ingetavstnd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Lokal rutin för läkemedelshantering</w:t>
                                      </w:r>
                                    </w:p>
                                  </w:sdtContent>
                                </w:sdt>
                                <w:p w:rsidR="009D15EE" w:rsidRDefault="009D15EE" w:rsidP="009D15EE">
                                  <w:pPr>
                                    <w:pStyle w:val="Ingetavstnd"/>
                                    <w:spacing w:before="240"/>
                                    <w:jc w:val="center"/>
                                    <w:rPr>
                                      <w:caps/>
                                      <w:color w:val="C40068" w:themeColor="text2"/>
                                    </w:rPr>
                                  </w:pPr>
                                  <w:r w:rsidRPr="009D15EE">
                                    <w:rPr>
                                      <w:caps/>
                                      <w:color w:val="C40068" w:themeColor="text2"/>
                                    </w:rPr>
                                    <w:t xml:space="preserve">Upprättad av medicinskt ansvariga sjuksköterskor </w:t>
                                  </w:r>
                                </w:p>
                                <w:p w:rsidR="00AB6049" w:rsidRPr="009D15EE" w:rsidRDefault="00AB6049" w:rsidP="009D15EE">
                                  <w:pPr>
                                    <w:pStyle w:val="Ingetavstnd"/>
                                    <w:spacing w:before="240"/>
                                    <w:jc w:val="center"/>
                                    <w:rPr>
                                      <w:caps/>
                                      <w:color w:val="C40068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E43F00" id="Grupp 119" o:spid="_x0000_s1026" style="position:absolute;margin-left:34.95pt;margin-top:161.2pt;width:540pt;height:578.7pt;z-index:-251657216;mso-position-horizontal-relative:page;mso-position-vertical-relative:page" coordorigin=",15626" coordsize="68580,7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">
                    <v:rect id="Rektangel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289d93 [3204]" stroked="f" strokeweight="1pt"/>
                    <v:rect id="Rektangel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b6d7d3 [3205]" stroked="f" strokeweight="1pt">
                      <v:textbox inset="36pt,14.4pt,36pt,36pt">
                        <w:txbxContent>
                          <w:p w:rsidR="00AB6049" w:rsidRDefault="00A72431" w:rsidP="008C1BD8">
                            <w:pPr>
                              <w:pStyle w:val="Ingetavstnd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939E6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22" o:spid="_x0000_s1029" type="#_x0000_t202" style="position:absolute;top:15626;width:68580;height:6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40"/>
                                <w:szCs w:val="40"/>
                              </w:rPr>
                              <w:alias w:val="Rubrik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B6049" w:rsidRPr="00AB6049" w:rsidRDefault="009F701C" w:rsidP="009F701C">
                                <w:pPr>
                                  <w:pStyle w:val="Ingetavstnd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Lokal rutin för läkemedelshantering</w:t>
                                </w:r>
                              </w:p>
                            </w:sdtContent>
                          </w:sdt>
                          <w:p w:rsidR="009D15EE" w:rsidRDefault="009D15EE" w:rsidP="009D15EE">
                            <w:pPr>
                              <w:pStyle w:val="Ingetavstnd"/>
                              <w:spacing w:before="240"/>
                              <w:jc w:val="center"/>
                              <w:rPr>
                                <w:caps/>
                                <w:color w:val="C40068" w:themeColor="text2"/>
                              </w:rPr>
                            </w:pPr>
                            <w:r w:rsidRPr="009D15EE">
                              <w:rPr>
                                <w:caps/>
                                <w:color w:val="C40068" w:themeColor="text2"/>
                              </w:rPr>
                              <w:t xml:space="preserve">Upprättad av medicinskt ansvariga sjuksköterskor </w:t>
                            </w:r>
                          </w:p>
                          <w:p w:rsidR="00AB6049" w:rsidRPr="009D15EE" w:rsidRDefault="00AB6049" w:rsidP="009D15EE">
                            <w:pPr>
                              <w:pStyle w:val="Ingetavstnd"/>
                              <w:spacing w:before="240"/>
                              <w:jc w:val="center"/>
                              <w:rPr>
                                <w:caps/>
                                <w:color w:val="C40068" w:themeColor="text2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B6049">
            <w:br w:type="page"/>
          </w:r>
        </w:p>
      </w:sdtContent>
    </w:sdt>
    <w:p w:rsidR="00AB6049" w:rsidRDefault="00AB6049"/>
    <w:tbl>
      <w:tblPr>
        <w:tblStyle w:val="Tabellrutnt"/>
        <w:tblpPr w:leftFromText="141" w:rightFromText="141" w:vertAnchor="text" w:horzAnchor="margin" w:tblpY="-2434"/>
        <w:tblW w:w="7207" w:type="dxa"/>
        <w:tblLook w:val="04A0" w:firstRow="1" w:lastRow="0" w:firstColumn="1" w:lastColumn="0" w:noHBand="0" w:noVBand="1"/>
      </w:tblPr>
      <w:tblGrid>
        <w:gridCol w:w="2400"/>
        <w:gridCol w:w="2400"/>
        <w:gridCol w:w="2407"/>
      </w:tblGrid>
      <w:tr w:rsidR="00185120" w:rsidRPr="009771B9" w:rsidTr="00505290">
        <w:trPr>
          <w:trHeight w:val="678"/>
        </w:trPr>
        <w:tc>
          <w:tcPr>
            <w:tcW w:w="2400" w:type="dxa"/>
          </w:tcPr>
          <w:p w:rsidR="00185120" w:rsidRPr="00B7677A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>U</w:t>
            </w:r>
            <w:r w:rsidRPr="00B7677A"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pprättad av </w:t>
            </w:r>
          </w:p>
          <w:p w:rsidR="00185120" w:rsidRPr="00B7677A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2400" w:type="dxa"/>
          </w:tcPr>
          <w:p w:rsidR="00185120" w:rsidRPr="00B7677A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ind w:firstLine="227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>Upprättad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datum</w:t>
            </w:r>
          </w:p>
          <w:p w:rsidR="00185120" w:rsidRPr="00B7677A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ind w:firstLine="227"/>
              <w:textAlignment w:val="center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2407" w:type="dxa"/>
          </w:tcPr>
          <w:p w:rsidR="00185120" w:rsidRPr="00B7677A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ind w:firstLine="227"/>
              <w:textAlignment w:val="center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proofErr w:type="gramStart"/>
            <w:r w:rsidRPr="00B7677A">
              <w:rPr>
                <w:rFonts w:asciiTheme="majorHAnsi" w:hAnsiTheme="majorHAnsi" w:cstheme="majorHAnsi"/>
                <w:b/>
                <w:color w:val="000000"/>
                <w:sz w:val="20"/>
              </w:rPr>
              <w:t>Reviderad</w:t>
            </w:r>
            <w:proofErr w:type="gramEnd"/>
            <w:r>
              <w:rPr>
                <w:rFonts w:asciiTheme="majorHAnsi" w:hAnsiTheme="majorHAnsi" w:cstheme="majorHAnsi"/>
                <w:b/>
                <w:color w:val="000000"/>
                <w:sz w:val="20"/>
              </w:rPr>
              <w:t xml:space="preserve"> datum</w:t>
            </w:r>
          </w:p>
          <w:p w:rsidR="00185120" w:rsidRPr="009771B9" w:rsidRDefault="00185120" w:rsidP="005052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27"/>
              <w:textAlignment w:val="center"/>
              <w:rPr>
                <w:rFonts w:asciiTheme="majorHAnsi" w:hAnsiTheme="majorHAnsi" w:cstheme="majorHAnsi"/>
                <w:color w:val="000000"/>
                <w:sz w:val="14"/>
              </w:rPr>
            </w:pPr>
          </w:p>
        </w:tc>
      </w:tr>
      <w:tr w:rsidR="00185120" w:rsidRPr="004273C4" w:rsidTr="00505290">
        <w:trPr>
          <w:trHeight w:val="341"/>
        </w:trPr>
        <w:tc>
          <w:tcPr>
            <w:tcW w:w="7207" w:type="dxa"/>
            <w:gridSpan w:val="3"/>
          </w:tcPr>
          <w:p w:rsidR="00185120" w:rsidRDefault="00185120" w:rsidP="00505290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Ansvarig för efterlevnad och revidering</w:t>
            </w:r>
          </w:p>
          <w:p w:rsidR="00185120" w:rsidRDefault="00185120" w:rsidP="00505290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85120" w:rsidRPr="004273C4" w:rsidRDefault="00185120" w:rsidP="00505290">
            <w:pPr>
              <w:rPr>
                <w:rFonts w:asciiTheme="majorHAnsi" w:hAnsiTheme="majorHAnsi" w:cstheme="majorHAnsi"/>
              </w:rPr>
            </w:pPr>
          </w:p>
        </w:tc>
      </w:tr>
      <w:tr w:rsidR="00B77C1B" w:rsidRPr="004273C4" w:rsidTr="00505290">
        <w:trPr>
          <w:trHeight w:val="341"/>
        </w:trPr>
        <w:tc>
          <w:tcPr>
            <w:tcW w:w="7207" w:type="dxa"/>
            <w:gridSpan w:val="3"/>
          </w:tcPr>
          <w:p w:rsidR="00B77C1B" w:rsidRDefault="00B77C1B" w:rsidP="00505290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Godkänd av medicinskt ansvarig sjuksköterska</w:t>
            </w:r>
          </w:p>
          <w:p w:rsidR="00B77C1B" w:rsidRDefault="00B77C1B" w:rsidP="00505290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77C1B" w:rsidRDefault="00B77C1B" w:rsidP="00505290">
            <w:pPr>
              <w:pStyle w:val="Ingetavst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Datum:</w:t>
            </w:r>
          </w:p>
        </w:tc>
      </w:tr>
    </w:tbl>
    <w:p w:rsidR="00D64218" w:rsidRDefault="00D64218" w:rsidP="00AE4950">
      <w:pPr>
        <w:pStyle w:val="Rubrik1"/>
        <w:sectPr w:rsidR="00D64218" w:rsidSect="00AB604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4" w:bottom="907" w:left="4196" w:header="680" w:footer="454" w:gutter="0"/>
          <w:pgNumType w:start="0"/>
          <w:cols w:space="708"/>
          <w:titlePg/>
          <w:docGrid w:linePitch="360"/>
        </w:sectPr>
      </w:pPr>
    </w:p>
    <w:p w:rsidR="00D64218" w:rsidRPr="00D64218" w:rsidRDefault="00D64218" w:rsidP="00D64218">
      <w:pPr>
        <w:spacing w:line="240" w:lineRule="auto"/>
        <w:rPr>
          <w:sz w:val="2"/>
          <w:szCs w:val="2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eastAsia="en-US"/>
        </w:rPr>
        <w:id w:val="-9140051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D703F" w:rsidRDefault="009D703F">
          <w:pPr>
            <w:pStyle w:val="Innehllsfrteckningsrubrik"/>
          </w:pPr>
          <w:r>
            <w:t>Innehåll</w:t>
          </w:r>
        </w:p>
        <w:p w:rsidR="00543D42" w:rsidRDefault="009D703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89421" w:history="1">
            <w:r w:rsidR="00543D42" w:rsidRPr="005F083E">
              <w:rPr>
                <w:rStyle w:val="Hyperlnk"/>
              </w:rPr>
              <w:t>1.</w:t>
            </w:r>
            <w:r w:rsidR="00543D42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543D42" w:rsidRPr="005F083E">
              <w:rPr>
                <w:rStyle w:val="Hyperlnk"/>
              </w:rPr>
              <w:t>Ansvarsfördelning rekvisition av läkemedel och narkotikakontroll</w:t>
            </w:r>
            <w:r w:rsidR="00543D42">
              <w:rPr>
                <w:webHidden/>
              </w:rPr>
              <w:tab/>
            </w:r>
            <w:r w:rsidR="00543D42">
              <w:rPr>
                <w:webHidden/>
              </w:rPr>
              <w:fldChar w:fldCharType="begin"/>
            </w:r>
            <w:r w:rsidR="00543D42">
              <w:rPr>
                <w:webHidden/>
              </w:rPr>
              <w:instrText xml:space="preserve"> PAGEREF _Toc117689421 \h </w:instrText>
            </w:r>
            <w:r w:rsidR="00543D42">
              <w:rPr>
                <w:webHidden/>
              </w:rPr>
            </w:r>
            <w:r w:rsidR="00543D42">
              <w:rPr>
                <w:webHidden/>
              </w:rPr>
              <w:fldChar w:fldCharType="separate"/>
            </w:r>
            <w:r w:rsidR="00543D42">
              <w:rPr>
                <w:webHidden/>
              </w:rPr>
              <w:t>2</w:t>
            </w:r>
            <w:r w:rsidR="00543D42"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2" w:history="1">
            <w:r w:rsidRPr="005F083E">
              <w:rPr>
                <w:rStyle w:val="Hyperlnk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Läkemedelslista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3" w:history="1">
            <w:r w:rsidRPr="005F083E">
              <w:rPr>
                <w:rStyle w:val="Hyperlnk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Förvaring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4" w:history="1">
            <w:r w:rsidRPr="005F083E">
              <w:rPr>
                <w:rStyle w:val="Hyperlnk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Iordningsställande och administrering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5" w:history="1">
            <w:r w:rsidRPr="005F083E">
              <w:rPr>
                <w:rStyle w:val="Hyperlnk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Delegering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6" w:history="1">
            <w:r w:rsidRPr="005F083E">
              <w:rPr>
                <w:rStyle w:val="Hyperlnk"/>
              </w:rPr>
              <w:t>6.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Signering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7" w:history="1">
            <w:r w:rsidRPr="005F083E">
              <w:rPr>
                <w:rStyle w:val="Hyperlnk"/>
              </w:rPr>
              <w:t>7.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Extern kvalitetsgranskning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43D42" w:rsidRDefault="00543D42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117689428" w:history="1">
            <w:r w:rsidRPr="005F083E">
              <w:rPr>
                <w:rStyle w:val="Hyperlnk"/>
              </w:rPr>
              <w:t>8.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5F083E">
              <w:rPr>
                <w:rStyle w:val="Hyperlnk"/>
              </w:rPr>
              <w:t>Avvikelser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_Toc117689428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D703F" w:rsidRDefault="009D703F">
          <w:r>
            <w:rPr>
              <w:b/>
              <w:bCs/>
            </w:rPr>
            <w:fldChar w:fldCharType="end"/>
          </w:r>
        </w:p>
      </w:sdtContent>
    </w:sdt>
    <w:p w:rsidR="00AE4950" w:rsidRDefault="00AE4950" w:rsidP="00AE4950">
      <w:pPr>
        <w:pStyle w:val="Rubrik1"/>
      </w:pPr>
    </w:p>
    <w:p w:rsidR="00D57DC0" w:rsidRDefault="00D57DC0" w:rsidP="006C655B">
      <w:bookmarkStart w:id="0" w:name="bkmStart"/>
      <w:bookmarkEnd w:id="0"/>
    </w:p>
    <w:p w:rsidR="00FC348E" w:rsidRDefault="00FC348E" w:rsidP="006C655B"/>
    <w:p w:rsidR="002939E6" w:rsidRDefault="002939E6" w:rsidP="006C655B">
      <w:bookmarkStart w:id="1" w:name="_GoBack"/>
      <w:bookmarkEnd w:id="1"/>
    </w:p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2939E6" w:rsidRDefault="002939E6" w:rsidP="006C655B"/>
    <w:p w:rsidR="00185120" w:rsidRDefault="00185120" w:rsidP="00D47953">
      <w:pPr>
        <w:pStyle w:val="Rubrik2"/>
        <w:rPr>
          <w:rFonts w:asciiTheme="minorHAnsi" w:eastAsiaTheme="minorHAnsi" w:hAnsiTheme="minorHAnsi" w:cstheme="minorBidi"/>
          <w:b w:val="0"/>
          <w:color w:val="auto"/>
          <w:szCs w:val="22"/>
        </w:rPr>
      </w:pPr>
      <w:bookmarkStart w:id="2" w:name="_Toc397522035"/>
    </w:p>
    <w:p w:rsidR="00D47953" w:rsidRDefault="00D47953" w:rsidP="00DF3CC9">
      <w:pPr>
        <w:pStyle w:val="Rubrik2"/>
        <w:numPr>
          <w:ilvl w:val="0"/>
          <w:numId w:val="24"/>
        </w:numPr>
      </w:pPr>
      <w:bookmarkStart w:id="3" w:name="_Toc117689421"/>
      <w:r>
        <w:t>Ansvarsfördelning</w:t>
      </w:r>
      <w:r w:rsidR="00E4210B">
        <w:t xml:space="preserve"> rekvisi</w:t>
      </w:r>
      <w:r w:rsidR="00DF3CC9">
        <w:t>tion av läkemedel och narkotika</w:t>
      </w:r>
      <w:r w:rsidR="00E4210B">
        <w:t>kontroll</w:t>
      </w:r>
      <w:bookmarkEnd w:id="3"/>
    </w:p>
    <w:p w:rsidR="00E4210B" w:rsidRDefault="00E4210B" w:rsidP="00E4210B">
      <w:r>
        <w:t>Varje omvårdnadsansvarig sjuksköterska ansvarar för re</w:t>
      </w:r>
      <w:r w:rsidR="00F56F22">
        <w:t>k</w:t>
      </w:r>
      <w:r>
        <w:t>vis</w:t>
      </w:r>
      <w:r w:rsidR="009342AC">
        <w:t>it</w:t>
      </w:r>
      <w:r>
        <w:t>ion av patientbundna läkemedel.</w:t>
      </w:r>
    </w:p>
    <w:p w:rsidR="00E4210B" w:rsidRDefault="00E4210B" w:rsidP="00E4210B"/>
    <w:p w:rsidR="00E4210B" w:rsidRPr="00E4210B" w:rsidRDefault="0032582F" w:rsidP="00E4210B">
      <w:r w:rsidRPr="00CE064A">
        <w:rPr>
          <w:noProof/>
          <w:color w:val="FF0000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D7446" wp14:editId="2EE68963">
                <wp:simplePos x="0" y="0"/>
                <wp:positionH relativeFrom="column">
                  <wp:posOffset>-7620</wp:posOffset>
                </wp:positionH>
                <wp:positionV relativeFrom="paragraph">
                  <wp:posOffset>283210</wp:posOffset>
                </wp:positionV>
                <wp:extent cx="4121785" cy="525780"/>
                <wp:effectExtent l="0" t="0" r="12065" b="266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A" w:rsidRDefault="00CE064A">
                            <w:r>
                              <w:t xml:space="preserve">Ordinarie beställare i </w:t>
                            </w:r>
                            <w:proofErr w:type="spellStart"/>
                            <w:r>
                              <w:t>Visma</w:t>
                            </w:r>
                            <w:proofErr w:type="spellEnd"/>
                            <w:r>
                              <w:t xml:space="preserve"> Procedo:</w:t>
                            </w:r>
                          </w:p>
                          <w:p w:rsidR="00CE064A" w:rsidRDefault="00322C07">
                            <w:r>
                              <w:t>Ersättande</w:t>
                            </w:r>
                            <w:r w:rsidR="00CE064A">
                              <w:t xml:space="preserve"> beställare i </w:t>
                            </w:r>
                            <w:proofErr w:type="spellStart"/>
                            <w:r w:rsidR="00CE064A">
                              <w:t>Visma</w:t>
                            </w:r>
                            <w:proofErr w:type="spellEnd"/>
                            <w:r w:rsidR="00CE064A">
                              <w:t xml:space="preserve"> Procedo: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7446" id="Textruta 2" o:spid="_x0000_s1030" type="#_x0000_t202" style="position:absolute;margin-left:-.6pt;margin-top:22.3pt;width:324.55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">
                <v:textbox>
                  <w:txbxContent>
                    <w:p w:rsidR="00CE064A" w:rsidRDefault="00CE064A">
                      <w:r>
                        <w:t xml:space="preserve">Ordinarie beställare i </w:t>
                      </w:r>
                      <w:proofErr w:type="spellStart"/>
                      <w:r>
                        <w:t>Visma</w:t>
                      </w:r>
                      <w:proofErr w:type="spellEnd"/>
                      <w:r>
                        <w:t xml:space="preserve"> Procedo:</w:t>
                      </w:r>
                    </w:p>
                    <w:p w:rsidR="00CE064A" w:rsidRDefault="00322C07">
                      <w:r>
                        <w:t>Ersättande</w:t>
                      </w:r>
                      <w:r w:rsidR="00CE064A">
                        <w:t xml:space="preserve"> beställare i </w:t>
                      </w:r>
                      <w:proofErr w:type="spellStart"/>
                      <w:r w:rsidR="00CE064A">
                        <w:t>Visma</w:t>
                      </w:r>
                      <w:proofErr w:type="spellEnd"/>
                      <w:r w:rsidR="00CE064A">
                        <w:t xml:space="preserve"> Procedo: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BE6">
        <w:t>Rekvisition av läkemedel i akutläkemedelsförrådet</w:t>
      </w:r>
    </w:p>
    <w:p w:rsidR="00420960" w:rsidRDefault="00420960" w:rsidP="00420960">
      <w:pPr>
        <w:rPr>
          <w:color w:val="FF0000"/>
        </w:rPr>
      </w:pPr>
    </w:p>
    <w:p w:rsidR="0032582F" w:rsidRPr="009806F0" w:rsidRDefault="009806F0" w:rsidP="0032582F">
      <w:r w:rsidRPr="00CE064A">
        <w:rPr>
          <w:noProof/>
          <w:color w:val="FF000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CF90BB" wp14:editId="7CEE2660">
                <wp:simplePos x="0" y="0"/>
                <wp:positionH relativeFrom="column">
                  <wp:posOffset>-7620</wp:posOffset>
                </wp:positionH>
                <wp:positionV relativeFrom="paragraph">
                  <wp:posOffset>445135</wp:posOffset>
                </wp:positionV>
                <wp:extent cx="4121785" cy="525780"/>
                <wp:effectExtent l="0" t="0" r="12065" b="2667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F0" w:rsidRDefault="009806F0" w:rsidP="009806F0">
                            <w:r>
                              <w:t>Ordinarie:</w:t>
                            </w:r>
                          </w:p>
                          <w:p w:rsidR="009806F0" w:rsidRDefault="009806F0" w:rsidP="009806F0">
                            <w:r>
                              <w:t>Ersättare: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90BB" id="Textruta 3" o:spid="_x0000_s1031" type="#_x0000_t202" style="position:absolute;margin-left:-.6pt;margin-top:35.05pt;width:324.55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">
                <v:textbox>
                  <w:txbxContent>
                    <w:p w:rsidR="009806F0" w:rsidRDefault="009806F0" w:rsidP="009806F0">
                      <w:r>
                        <w:t>Ordinarie:</w:t>
                      </w:r>
                    </w:p>
                    <w:p w:rsidR="009806F0" w:rsidRDefault="009806F0" w:rsidP="009806F0">
                      <w:r>
                        <w:t>Ersättare: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K</w:t>
      </w:r>
      <w:r w:rsidR="0032582F" w:rsidRPr="009806F0">
        <w:t>ontrollräkning a</w:t>
      </w:r>
      <w:r>
        <w:t xml:space="preserve">v narkotikaklassade läkemedel i </w:t>
      </w:r>
      <w:r w:rsidR="0032582F" w:rsidRPr="009806F0">
        <w:t>akut</w:t>
      </w:r>
      <w:r w:rsidR="00D51870">
        <w:t>- och fullständigt läkemedelsförråd</w:t>
      </w:r>
    </w:p>
    <w:p w:rsidR="009806F0" w:rsidRDefault="009806F0" w:rsidP="009806F0">
      <w:pPr>
        <w:rPr>
          <w:color w:val="FF0000"/>
        </w:rPr>
      </w:pPr>
    </w:p>
    <w:p w:rsidR="00D47953" w:rsidRPr="009806F0" w:rsidRDefault="009806F0" w:rsidP="009806F0">
      <w:r w:rsidRPr="00CE064A">
        <w:rPr>
          <w:noProof/>
          <w:color w:val="FF000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BFCFAA" wp14:editId="4B8F60C4">
                <wp:simplePos x="0" y="0"/>
                <wp:positionH relativeFrom="column">
                  <wp:posOffset>635</wp:posOffset>
                </wp:positionH>
                <wp:positionV relativeFrom="paragraph">
                  <wp:posOffset>453390</wp:posOffset>
                </wp:positionV>
                <wp:extent cx="4112895" cy="551815"/>
                <wp:effectExtent l="0" t="0" r="20955" b="19685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F0" w:rsidRDefault="009806F0" w:rsidP="009806F0">
                            <w:r>
                              <w:t>Ordinarie:</w:t>
                            </w:r>
                          </w:p>
                          <w:p w:rsidR="009806F0" w:rsidRDefault="009806F0" w:rsidP="009806F0">
                            <w:r>
                              <w:t>Ersättare: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CFAA" id="Textruta 4" o:spid="_x0000_s1032" type="#_x0000_t202" style="position:absolute;margin-left:.05pt;margin-top:35.7pt;width:323.85pt;height:4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">
                <v:textbox>
                  <w:txbxContent>
                    <w:p w:rsidR="009806F0" w:rsidRDefault="009806F0" w:rsidP="009806F0">
                      <w:r>
                        <w:t>Ordinarie:</w:t>
                      </w:r>
                    </w:p>
                    <w:p w:rsidR="009806F0" w:rsidRDefault="009806F0" w:rsidP="009806F0">
                      <w:r>
                        <w:t>Ersättare: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06F0">
        <w:t>Ansvarsfördelning kontrollräkning av patientbundna narkotikaklassade läkemedel</w:t>
      </w:r>
    </w:p>
    <w:p w:rsidR="00D47953" w:rsidRPr="00420960" w:rsidRDefault="00420960" w:rsidP="00DF3CC9">
      <w:pPr>
        <w:pStyle w:val="Rubrik2"/>
        <w:numPr>
          <w:ilvl w:val="0"/>
          <w:numId w:val="24"/>
        </w:numPr>
      </w:pPr>
      <w:bookmarkStart w:id="4" w:name="_Toc117689422"/>
      <w:r w:rsidRPr="00420960">
        <w:t>L</w:t>
      </w:r>
      <w:r w:rsidR="006246ED">
        <w:t>äkemedelslista</w:t>
      </w:r>
      <w:bookmarkEnd w:id="4"/>
    </w:p>
    <w:p w:rsidR="009F701C" w:rsidRDefault="006246ED" w:rsidP="00420960">
      <w:r>
        <w:t>Läkemedelslista</w:t>
      </w:r>
      <w:r w:rsidR="009F701C" w:rsidRPr="004A3DA7">
        <w:t xml:space="preserve"> med patientens namn och personnummer, förskrivarens signatur, läkemedlets namn, styrka, dos, och tidpunkter för administrering ska finnas tillgängliga för den som ger patienten läkemedel</w:t>
      </w:r>
      <w:r w:rsidR="00590C66">
        <w:t>.</w:t>
      </w:r>
    </w:p>
    <w:p w:rsidR="004610D3" w:rsidRPr="004A3DA7" w:rsidRDefault="004610D3" w:rsidP="00420960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689"/>
        <w:gridCol w:w="3877"/>
      </w:tblGrid>
      <w:tr w:rsidR="004610D3" w:rsidTr="00461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  <w:gridSpan w:val="2"/>
            <w:shd w:val="clear" w:color="auto" w:fill="D9D9D9" w:themeFill="background1" w:themeFillShade="D9"/>
          </w:tcPr>
          <w:p w:rsidR="004610D3" w:rsidRDefault="004610D3" w:rsidP="009F701C">
            <w:pPr>
              <w:spacing w:after="144"/>
            </w:pPr>
            <w:r w:rsidRPr="004610D3">
              <w:rPr>
                <w:sz w:val="22"/>
              </w:rPr>
              <w:t>Beskriv:</w:t>
            </w:r>
          </w:p>
        </w:tc>
      </w:tr>
      <w:tr w:rsidR="004610D3" w:rsidTr="004610D3">
        <w:tc>
          <w:tcPr>
            <w:tcW w:w="2689" w:type="dxa"/>
          </w:tcPr>
          <w:p w:rsidR="004610D3" w:rsidRPr="004610D3" w:rsidRDefault="004610D3" w:rsidP="004610D3">
            <w:pPr>
              <w:rPr>
                <w:rFonts w:asciiTheme="minorHAnsi" w:hAnsiTheme="minorHAnsi"/>
              </w:rPr>
            </w:pPr>
            <w:r w:rsidRPr="004610D3">
              <w:rPr>
                <w:rFonts w:asciiTheme="minorHAnsi" w:hAnsiTheme="minorHAnsi"/>
              </w:rPr>
              <w:t>var läkemedelslista förvaras och arkiveras, både original och kopior</w:t>
            </w:r>
          </w:p>
          <w:p w:rsidR="004610D3" w:rsidRPr="004610D3" w:rsidRDefault="004610D3" w:rsidP="009F701C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:rsidR="004610D3" w:rsidRDefault="004610D3" w:rsidP="009F701C"/>
        </w:tc>
      </w:tr>
      <w:tr w:rsidR="004610D3" w:rsidTr="004610D3">
        <w:tc>
          <w:tcPr>
            <w:tcW w:w="2689" w:type="dxa"/>
          </w:tcPr>
          <w:p w:rsidR="004610D3" w:rsidRPr="004610D3" w:rsidRDefault="004610D3" w:rsidP="004610D3">
            <w:pPr>
              <w:rPr>
                <w:rFonts w:asciiTheme="minorHAnsi" w:hAnsiTheme="minorHAnsi"/>
              </w:rPr>
            </w:pPr>
            <w:r w:rsidRPr="004610D3">
              <w:rPr>
                <w:rFonts w:asciiTheme="minorHAnsi" w:hAnsiTheme="minorHAnsi"/>
              </w:rPr>
              <w:t>hur verksamheten hanterar telefonordination</w:t>
            </w:r>
          </w:p>
          <w:p w:rsidR="004610D3" w:rsidRPr="004610D3" w:rsidRDefault="004610D3" w:rsidP="009F701C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:rsidR="004610D3" w:rsidRDefault="004610D3" w:rsidP="009F701C"/>
        </w:tc>
      </w:tr>
      <w:tr w:rsidR="004610D3" w:rsidTr="004610D3">
        <w:tc>
          <w:tcPr>
            <w:tcW w:w="2689" w:type="dxa"/>
          </w:tcPr>
          <w:p w:rsidR="004610D3" w:rsidRPr="004610D3" w:rsidRDefault="004610D3" w:rsidP="004610D3">
            <w:pPr>
              <w:rPr>
                <w:rFonts w:asciiTheme="minorHAnsi" w:hAnsiTheme="minorHAnsi"/>
              </w:rPr>
            </w:pPr>
            <w:r w:rsidRPr="004610D3">
              <w:rPr>
                <w:rFonts w:asciiTheme="minorHAnsi" w:hAnsiTheme="minorHAnsi"/>
              </w:rPr>
              <w:t>hur verksamheten hanterar synonympreparat</w:t>
            </w:r>
          </w:p>
          <w:p w:rsidR="004610D3" w:rsidRPr="004610D3" w:rsidRDefault="004610D3" w:rsidP="009F701C">
            <w:pPr>
              <w:rPr>
                <w:rFonts w:asciiTheme="minorHAnsi" w:hAnsiTheme="minorHAnsi"/>
              </w:rPr>
            </w:pPr>
          </w:p>
        </w:tc>
        <w:tc>
          <w:tcPr>
            <w:tcW w:w="3877" w:type="dxa"/>
          </w:tcPr>
          <w:p w:rsidR="004610D3" w:rsidRDefault="004610D3" w:rsidP="009F701C"/>
        </w:tc>
      </w:tr>
      <w:tr w:rsidR="004610D3" w:rsidTr="004610D3">
        <w:tc>
          <w:tcPr>
            <w:tcW w:w="2689" w:type="dxa"/>
          </w:tcPr>
          <w:p w:rsidR="004610D3" w:rsidRPr="004610D3" w:rsidRDefault="004610D3" w:rsidP="004610D3">
            <w:pPr>
              <w:rPr>
                <w:rFonts w:asciiTheme="minorHAnsi" w:hAnsiTheme="minorHAnsi"/>
              </w:rPr>
            </w:pPr>
            <w:r w:rsidRPr="004610D3">
              <w:rPr>
                <w:rFonts w:asciiTheme="minorHAnsi" w:hAnsiTheme="minorHAnsi"/>
              </w:rPr>
              <w:lastRenderedPageBreak/>
              <w:t>hur verksamheten hanterar generella ordinationer</w:t>
            </w:r>
          </w:p>
          <w:p w:rsidR="004610D3" w:rsidRPr="004610D3" w:rsidRDefault="004610D3" w:rsidP="009F701C">
            <w:pPr>
              <w:rPr>
                <w:sz w:val="22"/>
              </w:rPr>
            </w:pPr>
          </w:p>
        </w:tc>
        <w:tc>
          <w:tcPr>
            <w:tcW w:w="3877" w:type="dxa"/>
          </w:tcPr>
          <w:p w:rsidR="004610D3" w:rsidRDefault="004610D3" w:rsidP="009F701C"/>
        </w:tc>
      </w:tr>
    </w:tbl>
    <w:p w:rsidR="003C7BE6" w:rsidRDefault="003C7BE6" w:rsidP="009F701C"/>
    <w:p w:rsidR="004610D3" w:rsidRDefault="004610D3" w:rsidP="009F701C"/>
    <w:p w:rsidR="00CF393C" w:rsidRDefault="00AB3B76" w:rsidP="00DF3CC9">
      <w:pPr>
        <w:pStyle w:val="Rubrik2"/>
        <w:numPr>
          <w:ilvl w:val="0"/>
          <w:numId w:val="24"/>
        </w:numPr>
      </w:pPr>
      <w:bookmarkStart w:id="5" w:name="_Toc117689423"/>
      <w:r>
        <w:t>Förvarin</w:t>
      </w:r>
      <w:r w:rsidR="00F216F3">
        <w:t>g</w:t>
      </w:r>
      <w:bookmarkEnd w:id="5"/>
    </w:p>
    <w:p w:rsidR="00305EF2" w:rsidRPr="00305EF2" w:rsidRDefault="00305EF2" w:rsidP="00305EF2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689"/>
        <w:gridCol w:w="3877"/>
      </w:tblGrid>
      <w:tr w:rsidR="00305EF2" w:rsidTr="00D07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  <w:gridSpan w:val="2"/>
            <w:shd w:val="clear" w:color="auto" w:fill="D9D9D9" w:themeFill="background1" w:themeFillShade="D9"/>
          </w:tcPr>
          <w:p w:rsidR="00305EF2" w:rsidRDefault="00305EF2" w:rsidP="002B0483">
            <w:pPr>
              <w:spacing w:after="144"/>
            </w:pPr>
            <w:r w:rsidRPr="00305EF2">
              <w:rPr>
                <w:sz w:val="22"/>
              </w:rPr>
              <w:t>Beskriv hur</w:t>
            </w:r>
          </w:p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läkemedel levereras till verksamheten</w:t>
            </w:r>
          </w:p>
        </w:tc>
        <w:tc>
          <w:tcPr>
            <w:tcW w:w="3877" w:type="dxa"/>
          </w:tcPr>
          <w:p w:rsidR="00305EF2" w:rsidRDefault="00305EF2" w:rsidP="002B0483"/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läkemedel förvaras (både kylt och icke kylt)</w:t>
            </w:r>
          </w:p>
        </w:tc>
        <w:tc>
          <w:tcPr>
            <w:tcW w:w="3877" w:type="dxa"/>
          </w:tcPr>
          <w:p w:rsidR="00305EF2" w:rsidRDefault="00305EF2" w:rsidP="002B0483"/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om det förvaras utanför låst läkemedelsskåp och varför</w:t>
            </w:r>
          </w:p>
        </w:tc>
        <w:tc>
          <w:tcPr>
            <w:tcW w:w="3877" w:type="dxa"/>
          </w:tcPr>
          <w:p w:rsidR="00305EF2" w:rsidRDefault="00305EF2" w:rsidP="002B0483"/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 xml:space="preserve">städning av läkemedelsskåp och kylskåp </w:t>
            </w:r>
          </w:p>
        </w:tc>
        <w:tc>
          <w:tcPr>
            <w:tcW w:w="3877" w:type="dxa"/>
          </w:tcPr>
          <w:p w:rsidR="00305EF2" w:rsidRDefault="00305EF2" w:rsidP="002B0483"/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temperaturkontroll av läkemedelsskåp, kylskåp och läkemedelsförråd</w:t>
            </w:r>
          </w:p>
        </w:tc>
        <w:tc>
          <w:tcPr>
            <w:tcW w:w="3877" w:type="dxa"/>
          </w:tcPr>
          <w:p w:rsidR="00305EF2" w:rsidRDefault="00305EF2" w:rsidP="002B0483"/>
        </w:tc>
      </w:tr>
      <w:tr w:rsidR="00305EF2" w:rsidTr="002B0483">
        <w:tc>
          <w:tcPr>
            <w:tcW w:w="2689" w:type="dxa"/>
          </w:tcPr>
          <w:p w:rsidR="00305EF2" w:rsidRPr="00305EF2" w:rsidRDefault="00305EF2" w:rsidP="002B0483">
            <w:pPr>
              <w:spacing w:after="144"/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kassation av läkemedel</w:t>
            </w:r>
          </w:p>
        </w:tc>
        <w:tc>
          <w:tcPr>
            <w:tcW w:w="3877" w:type="dxa"/>
          </w:tcPr>
          <w:p w:rsidR="00305EF2" w:rsidRDefault="00305EF2" w:rsidP="002B0483"/>
        </w:tc>
      </w:tr>
    </w:tbl>
    <w:p w:rsidR="00CF393C" w:rsidRDefault="00CF393C" w:rsidP="009F701C">
      <w:pPr>
        <w:pStyle w:val="Rubrik2"/>
      </w:pPr>
    </w:p>
    <w:p w:rsidR="00CF393C" w:rsidRDefault="00CF393C" w:rsidP="00DF3CC9">
      <w:pPr>
        <w:pStyle w:val="Rubrik2"/>
        <w:numPr>
          <w:ilvl w:val="0"/>
          <w:numId w:val="24"/>
        </w:numPr>
      </w:pPr>
      <w:bookmarkStart w:id="6" w:name="_Toc117689424"/>
      <w:r>
        <w:t>Iordningsställande och administrering</w:t>
      </w:r>
      <w:bookmarkEnd w:id="6"/>
    </w:p>
    <w:p w:rsidR="00305EF2" w:rsidRPr="00305EF2" w:rsidRDefault="00305EF2" w:rsidP="00305EF2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689"/>
        <w:gridCol w:w="3877"/>
      </w:tblGrid>
      <w:tr w:rsidR="00305EF2" w:rsidTr="00305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  <w:gridSpan w:val="2"/>
            <w:shd w:val="clear" w:color="auto" w:fill="D9D9D9" w:themeFill="background1" w:themeFillShade="D9"/>
          </w:tcPr>
          <w:p w:rsidR="00305EF2" w:rsidRDefault="00305EF2" w:rsidP="00305EF2">
            <w:pPr>
              <w:spacing w:after="144"/>
            </w:pPr>
            <w:r w:rsidRPr="00305EF2">
              <w:rPr>
                <w:sz w:val="22"/>
              </w:rPr>
              <w:t>Beskriv hur verksamheten kontrollerar iordningsställande, administrering/överlämnande och utlämnande av:</w:t>
            </w:r>
          </w:p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Dosett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Dosförpackning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Originalförpackning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Vid</w:t>
            </w:r>
            <w:r w:rsidR="00DF3CC9">
              <w:rPr>
                <w:rFonts w:asciiTheme="minorHAnsi" w:hAnsiTheme="minorHAnsi"/>
              </w:rPr>
              <w:t xml:space="preserve"> </w:t>
            </w:r>
            <w:r w:rsidRPr="00305EF2">
              <w:rPr>
                <w:rFonts w:asciiTheme="minorHAnsi" w:hAnsiTheme="minorHAnsi"/>
              </w:rPr>
              <w:t>behovs</w:t>
            </w:r>
            <w:r w:rsidR="00DF3CC9">
              <w:rPr>
                <w:rFonts w:asciiTheme="minorHAnsi" w:hAnsiTheme="minorHAnsi"/>
              </w:rPr>
              <w:t>-</w:t>
            </w:r>
            <w:r w:rsidRPr="00305EF2">
              <w:rPr>
                <w:rFonts w:asciiTheme="minorHAnsi" w:hAnsiTheme="minorHAnsi"/>
              </w:rPr>
              <w:t>läkemedel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Flytande läkemedel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Läkemedelsplåster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Injektioner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Infusioner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Läkemedel i sond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proofErr w:type="spellStart"/>
            <w:r w:rsidRPr="00305EF2">
              <w:rPr>
                <w:rFonts w:asciiTheme="minorHAnsi" w:hAnsiTheme="minorHAnsi"/>
              </w:rPr>
              <w:t>Waran</w:t>
            </w:r>
            <w:proofErr w:type="spellEnd"/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lastRenderedPageBreak/>
              <w:t>Insulin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Syrgas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DF3CC9" w:rsidP="00305E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Vaccinationer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Cytostatika</w:t>
            </w:r>
          </w:p>
        </w:tc>
        <w:tc>
          <w:tcPr>
            <w:tcW w:w="3877" w:type="dxa"/>
          </w:tcPr>
          <w:p w:rsidR="00305EF2" w:rsidRDefault="00305EF2" w:rsidP="00305EF2"/>
        </w:tc>
      </w:tr>
      <w:tr w:rsidR="00305EF2" w:rsidTr="00305EF2">
        <w:tc>
          <w:tcPr>
            <w:tcW w:w="2689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Krossade läkemedel</w:t>
            </w:r>
          </w:p>
        </w:tc>
        <w:tc>
          <w:tcPr>
            <w:tcW w:w="3877" w:type="dxa"/>
          </w:tcPr>
          <w:p w:rsidR="00305EF2" w:rsidRDefault="00305EF2" w:rsidP="00305EF2"/>
        </w:tc>
      </w:tr>
    </w:tbl>
    <w:p w:rsidR="00305EF2" w:rsidRPr="00305EF2" w:rsidRDefault="00305EF2" w:rsidP="00305EF2"/>
    <w:p w:rsidR="00305EF2" w:rsidRPr="00305EF2" w:rsidRDefault="00305EF2" w:rsidP="00305EF2"/>
    <w:p w:rsidR="004910AF" w:rsidRDefault="004910AF" w:rsidP="00DF3CC9">
      <w:pPr>
        <w:pStyle w:val="Rubrik2"/>
        <w:numPr>
          <w:ilvl w:val="0"/>
          <w:numId w:val="24"/>
        </w:numPr>
      </w:pPr>
      <w:bookmarkStart w:id="7" w:name="_Toc117689425"/>
      <w:r>
        <w:t>Delegering</w:t>
      </w:r>
      <w:bookmarkEnd w:id="7"/>
    </w:p>
    <w:p w:rsidR="00515562" w:rsidRPr="00515562" w:rsidRDefault="00515562" w:rsidP="00515562">
      <w:r>
        <w:t>Genomförs utifrån stadsgemensamma riktlinjen Delegering</w:t>
      </w:r>
      <w:r w:rsidR="00DF3CC9">
        <w:t>.</w:t>
      </w:r>
      <w:r w:rsidR="00305EF2">
        <w:t xml:space="preserve"> </w:t>
      </w:r>
    </w:p>
    <w:p w:rsidR="00305EF2" w:rsidRDefault="00305EF2" w:rsidP="00305EF2">
      <w:pPr>
        <w:spacing w:after="160" w:line="259" w:lineRule="auto"/>
        <w:rPr>
          <w:b/>
        </w:rPr>
      </w:pPr>
    </w:p>
    <w:p w:rsidR="009806F0" w:rsidRDefault="00515562" w:rsidP="00DF3CC9">
      <w:pPr>
        <w:pStyle w:val="Rubrik2"/>
        <w:numPr>
          <w:ilvl w:val="0"/>
          <w:numId w:val="24"/>
        </w:numPr>
      </w:pPr>
      <w:bookmarkStart w:id="8" w:name="_Toc117689426"/>
      <w:r w:rsidRPr="00DF3CC9">
        <w:t>Signering</w:t>
      </w:r>
      <w:bookmarkEnd w:id="8"/>
    </w:p>
    <w:p w:rsidR="00305EF2" w:rsidRDefault="00305EF2" w:rsidP="009F701C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830"/>
        <w:gridCol w:w="3736"/>
      </w:tblGrid>
      <w:tr w:rsidR="00305EF2" w:rsidTr="00F6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6" w:type="dxa"/>
            <w:gridSpan w:val="2"/>
            <w:shd w:val="clear" w:color="auto" w:fill="D9D9D9" w:themeFill="background1" w:themeFillShade="D9"/>
          </w:tcPr>
          <w:p w:rsidR="00305EF2" w:rsidRDefault="00305EF2" w:rsidP="009F701C">
            <w:pPr>
              <w:spacing w:after="144"/>
            </w:pPr>
            <w:r>
              <w:t>Beskriv:</w:t>
            </w:r>
          </w:p>
        </w:tc>
      </w:tr>
      <w:tr w:rsidR="00305EF2" w:rsidTr="00305EF2">
        <w:tc>
          <w:tcPr>
            <w:tcW w:w="2830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var signaturförtydligande</w:t>
            </w:r>
            <w:r>
              <w:rPr>
                <w:rFonts w:asciiTheme="minorHAnsi" w:hAnsiTheme="minorHAnsi"/>
              </w:rPr>
              <w:t>-</w:t>
            </w:r>
            <w:r w:rsidRPr="00305EF2">
              <w:rPr>
                <w:rFonts w:asciiTheme="minorHAnsi" w:hAnsiTheme="minorHAnsi"/>
              </w:rPr>
              <w:t>listan förvaras</w:t>
            </w:r>
          </w:p>
        </w:tc>
        <w:tc>
          <w:tcPr>
            <w:tcW w:w="3736" w:type="dxa"/>
          </w:tcPr>
          <w:p w:rsidR="00305EF2" w:rsidRDefault="00305EF2" w:rsidP="00305EF2"/>
        </w:tc>
      </w:tr>
      <w:tr w:rsidR="00305EF2" w:rsidTr="00305EF2">
        <w:tc>
          <w:tcPr>
            <w:tcW w:w="2830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var signeringslistor förvaras och arkiveras</w:t>
            </w:r>
          </w:p>
        </w:tc>
        <w:tc>
          <w:tcPr>
            <w:tcW w:w="3736" w:type="dxa"/>
          </w:tcPr>
          <w:p w:rsidR="00305EF2" w:rsidRDefault="00305EF2" w:rsidP="00305EF2"/>
        </w:tc>
      </w:tr>
      <w:tr w:rsidR="00305EF2" w:rsidTr="00305EF2">
        <w:tc>
          <w:tcPr>
            <w:tcW w:w="2830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hur signering av givna doser går till</w:t>
            </w:r>
          </w:p>
        </w:tc>
        <w:tc>
          <w:tcPr>
            <w:tcW w:w="3736" w:type="dxa"/>
          </w:tcPr>
          <w:p w:rsidR="00305EF2" w:rsidRDefault="00305EF2" w:rsidP="00305EF2"/>
        </w:tc>
      </w:tr>
      <w:tr w:rsidR="00305EF2" w:rsidTr="00305EF2">
        <w:tc>
          <w:tcPr>
            <w:tcW w:w="2830" w:type="dxa"/>
          </w:tcPr>
          <w:p w:rsidR="00305EF2" w:rsidRPr="00305EF2" w:rsidRDefault="00305EF2" w:rsidP="00305EF2">
            <w:pPr>
              <w:rPr>
                <w:rFonts w:asciiTheme="minorHAnsi" w:hAnsiTheme="minorHAnsi"/>
              </w:rPr>
            </w:pPr>
            <w:r w:rsidRPr="00305EF2">
              <w:rPr>
                <w:rFonts w:asciiTheme="minorHAnsi" w:hAnsiTheme="minorHAnsi"/>
              </w:rPr>
              <w:t>hur utlämnande av läkemedel går till</w:t>
            </w:r>
          </w:p>
        </w:tc>
        <w:tc>
          <w:tcPr>
            <w:tcW w:w="3736" w:type="dxa"/>
          </w:tcPr>
          <w:p w:rsidR="00305EF2" w:rsidRDefault="00305EF2" w:rsidP="00305EF2"/>
        </w:tc>
      </w:tr>
    </w:tbl>
    <w:p w:rsidR="009F701C" w:rsidRDefault="009F701C" w:rsidP="009F701C"/>
    <w:p w:rsidR="009342AC" w:rsidRDefault="00904CBD" w:rsidP="00DF3CC9">
      <w:pPr>
        <w:pStyle w:val="Rubrik2"/>
        <w:numPr>
          <w:ilvl w:val="0"/>
          <w:numId w:val="24"/>
        </w:numPr>
      </w:pPr>
      <w:bookmarkStart w:id="9" w:name="_Toc117689427"/>
      <w:r>
        <w:t>Extern kvalitetsgranskning</w:t>
      </w:r>
      <w:bookmarkEnd w:id="9"/>
    </w:p>
    <w:p w:rsidR="009F701C" w:rsidRPr="009342AC" w:rsidRDefault="00EC62D0" w:rsidP="009342AC">
      <w:pPr>
        <w:rPr>
          <w:rFonts w:asciiTheme="majorHAnsi" w:hAnsiTheme="majorHAnsi" w:cstheme="majorBid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B2B289" wp14:editId="479B12DA">
                <wp:simplePos x="0" y="0"/>
                <wp:positionH relativeFrom="column">
                  <wp:posOffset>635</wp:posOffset>
                </wp:positionH>
                <wp:positionV relativeFrom="paragraph">
                  <wp:posOffset>621030</wp:posOffset>
                </wp:positionV>
                <wp:extent cx="4113530" cy="439420"/>
                <wp:effectExtent l="0" t="0" r="20320" b="1778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D0" w:rsidRDefault="00EC62D0" w:rsidP="00EC62D0">
                            <w:r>
                              <w:t>Kvalitetsgranskning bokas av:</w:t>
                            </w:r>
                          </w:p>
                          <w:p w:rsidR="00EC62D0" w:rsidRDefault="00EC6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B289" id="_x0000_s1033" type="#_x0000_t202" style="position:absolute;margin-left:.05pt;margin-top:48.9pt;width:323.9pt;height:3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">
                <v:textbox>
                  <w:txbxContent>
                    <w:p w:rsidR="00EC62D0" w:rsidRDefault="00EC62D0" w:rsidP="00EC62D0">
                      <w:r>
                        <w:t>Kvalitetsgranskning bokas av:</w:t>
                      </w:r>
                    </w:p>
                    <w:p w:rsidR="00EC62D0" w:rsidRDefault="00EC62D0"/>
                  </w:txbxContent>
                </v:textbox>
                <w10:wrap type="square"/>
              </v:shape>
            </w:pict>
          </mc:Fallback>
        </mc:AlternateContent>
      </w:r>
      <w:r w:rsidR="009F701C" w:rsidRPr="00904CBD">
        <w:t xml:space="preserve">Läkemedelshanteringen ska </w:t>
      </w:r>
      <w:r w:rsidR="00904CBD" w:rsidRPr="00904CBD">
        <w:t>årligen</w:t>
      </w:r>
      <w:r w:rsidR="009F701C" w:rsidRPr="00904CBD">
        <w:t xml:space="preserve"> genomgå en extern kvalitetsgranskning</w:t>
      </w:r>
      <w:r w:rsidR="005E66E6">
        <w:t>.</w:t>
      </w:r>
      <w:r w:rsidR="009F701C" w:rsidRPr="00904CBD">
        <w:t xml:space="preserve"> </w:t>
      </w:r>
    </w:p>
    <w:p w:rsidR="009F701C" w:rsidRDefault="009F701C" w:rsidP="009F701C"/>
    <w:p w:rsidR="009F701C" w:rsidRPr="001716D7" w:rsidRDefault="00904CBD" w:rsidP="00DF3CC9">
      <w:pPr>
        <w:pStyle w:val="Rubrik2"/>
        <w:numPr>
          <w:ilvl w:val="0"/>
          <w:numId w:val="24"/>
        </w:numPr>
      </w:pPr>
      <w:bookmarkStart w:id="10" w:name="_Toc117689428"/>
      <w:r>
        <w:t>Avvikelser</w:t>
      </w:r>
      <w:bookmarkEnd w:id="10"/>
    </w:p>
    <w:p w:rsidR="009F701C" w:rsidRPr="000E60E0" w:rsidRDefault="00904CBD" w:rsidP="009F701C">
      <w:r>
        <w:t>Upprättas utifrån stadsgemensam riktlinje för systematiskt patientsäkerhetsarbete.</w:t>
      </w:r>
    </w:p>
    <w:p w:rsidR="00904CBD" w:rsidRDefault="00904CBD" w:rsidP="009F701C">
      <w:pPr>
        <w:rPr>
          <w:rFonts w:asciiTheme="majorHAnsi" w:hAnsiTheme="majorHAnsi" w:cstheme="majorHAnsi"/>
          <w:b/>
        </w:rPr>
      </w:pPr>
    </w:p>
    <w:p w:rsidR="009F701C" w:rsidRDefault="009F701C" w:rsidP="009F701C">
      <w:pPr>
        <w:rPr>
          <w:rFonts w:asciiTheme="majorHAnsi" w:hAnsiTheme="majorHAnsi" w:cstheme="majorHAnsi"/>
        </w:rPr>
      </w:pPr>
    </w:p>
    <w:p w:rsidR="009F701C" w:rsidRPr="004E6C52" w:rsidRDefault="009F701C" w:rsidP="009F701C"/>
    <w:bookmarkEnd w:id="2"/>
    <w:p w:rsidR="00403DF0" w:rsidRDefault="00403DF0" w:rsidP="00904CBD">
      <w:pPr>
        <w:pStyle w:val="Rubrik1"/>
      </w:pPr>
    </w:p>
    <w:p w:rsidR="009F701C" w:rsidRPr="009F701C" w:rsidRDefault="009F701C" w:rsidP="009F701C"/>
    <w:sectPr w:rsidR="009F701C" w:rsidRPr="009F701C" w:rsidSect="00D64218">
      <w:type w:val="continuous"/>
      <w:pgSz w:w="11906" w:h="16838" w:code="9"/>
      <w:pgMar w:top="2313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31" w:rsidRDefault="00A72431" w:rsidP="00943698">
      <w:pPr>
        <w:spacing w:line="240" w:lineRule="auto"/>
      </w:pPr>
      <w:r>
        <w:separator/>
      </w:r>
    </w:p>
  </w:endnote>
  <w:endnote w:type="continuationSeparator" w:id="0">
    <w:p w:rsidR="00A72431" w:rsidRDefault="00A7243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:rsidTr="00AE4950">
      <w:trPr>
        <w:trHeight w:val="1417"/>
      </w:trPr>
      <w:tc>
        <w:tcPr>
          <w:tcW w:w="3175" w:type="dxa"/>
          <w:vAlign w:val="bottom"/>
        </w:tcPr>
        <w:sdt>
          <w:sdtPr>
            <w:tag w:val="combFooterSv"/>
            <w:id w:val="-1969359883"/>
          </w:sdtPr>
          <w:sdtEndPr/>
          <w:sdtContent>
            <w:p w:rsidR="00E3080C" w:rsidRPr="00F30A57" w:rsidRDefault="00EB4B52" w:rsidP="002939E6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:rsidTr="00AE4950">
      <w:trPr>
        <w:trHeight w:hRule="exact" w:val="907"/>
      </w:trPr>
      <w:tc>
        <w:tcPr>
          <w:tcW w:w="3175" w:type="dxa"/>
        </w:tcPr>
        <w:p w:rsidR="00E3080C" w:rsidRPr="00F30A57" w:rsidRDefault="00E3080C" w:rsidP="00AE4950">
          <w:pPr>
            <w:pStyle w:val="Sidfot"/>
            <w:rPr>
              <w:b/>
            </w:rPr>
          </w:pPr>
        </w:p>
      </w:tc>
    </w:tr>
  </w:tbl>
  <w:p w:rsidR="00E3080C" w:rsidRPr="00F30A57" w:rsidRDefault="00E30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:rsidTr="00C7766C">
      <w:trPr>
        <w:trHeight w:val="1417"/>
      </w:trPr>
      <w:tc>
        <w:tcPr>
          <w:tcW w:w="3175" w:type="dxa"/>
          <w:vAlign w:val="bottom"/>
        </w:tcPr>
        <w:sdt>
          <w:sdtPr>
            <w:tag w:val="combFooterSv"/>
            <w:id w:val="296964935"/>
            <w:placeholder>
              <w:docPart w:val="3BD51BF662394AD4BA782B8EEC91DD46"/>
            </w:placeholder>
          </w:sdtPr>
          <w:sdtEndPr/>
          <w:sdtContent>
            <w:p w:rsidR="00EB4B52" w:rsidRDefault="00EB4B52" w:rsidP="00C7766C">
              <w:pPr>
                <w:pStyle w:val="Sidfot"/>
              </w:pPr>
            </w:p>
            <w:p w:rsidR="00E3080C" w:rsidRPr="00F30A57" w:rsidRDefault="00EB4B52" w:rsidP="00C7766C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:rsidTr="00C7766C">
      <w:trPr>
        <w:trHeight w:val="1004"/>
      </w:trPr>
      <w:tc>
        <w:tcPr>
          <w:tcW w:w="3175" w:type="dxa"/>
        </w:tcPr>
        <w:p w:rsidR="00E3080C" w:rsidRPr="00F30A57" w:rsidRDefault="00E3080C" w:rsidP="00C7766C">
          <w:pPr>
            <w:pStyle w:val="Sidfot"/>
            <w:rPr>
              <w:b/>
            </w:rPr>
          </w:pPr>
        </w:p>
      </w:tc>
    </w:tr>
  </w:tbl>
  <w:p w:rsidR="00E3080C" w:rsidRDefault="00E308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31" w:rsidRDefault="00A72431" w:rsidP="00943698">
      <w:pPr>
        <w:spacing w:line="240" w:lineRule="auto"/>
      </w:pPr>
      <w:r>
        <w:separator/>
      </w:r>
    </w:p>
  </w:footnote>
  <w:footnote w:type="continuationSeparator" w:id="0">
    <w:p w:rsidR="00A72431" w:rsidRDefault="00A7243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085726">
      <w:trPr>
        <w:trHeight w:val="283"/>
      </w:trPr>
      <w:tc>
        <w:tcPr>
          <w:tcW w:w="3288" w:type="dxa"/>
          <w:vMerge w:val="restart"/>
        </w:tcPr>
        <w:p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91FB0EA" wp14:editId="3FD2DCB8">
                <wp:extent cx="1436400" cy="489722"/>
                <wp:effectExtent l="0" t="0" r="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E3080C" w:rsidRPr="00467404" w:rsidRDefault="00E3080C" w:rsidP="00085726">
          <w:pPr>
            <w:pStyle w:val="Sidhuvud"/>
            <w:spacing w:before="80"/>
            <w:rPr>
              <w:b/>
            </w:rPr>
          </w:pPr>
        </w:p>
      </w:tc>
      <w:sdt>
        <w:sdtPr>
          <w:tag w:val="Group|Dokumenttyp|Dnr"/>
          <w:id w:val="1031601991"/>
          <w:placeholder>
            <w:docPart w:val="3BD51BF662394AD4BA782B8EEC91DD46"/>
          </w:placeholder>
        </w:sdtPr>
        <w:sdtEndPr/>
        <w:sdtContent>
          <w:tc>
            <w:tcPr>
              <w:tcW w:w="3305" w:type="dxa"/>
              <w:vMerge w:val="restart"/>
            </w:tcPr>
            <w:p w:rsidR="00B724AB" w:rsidRPr="00D60450" w:rsidRDefault="00B724AB" w:rsidP="00085726">
              <w:pPr>
                <w:pStyle w:val="Sidhuvud"/>
                <w:jc w:val="right"/>
                <w:rPr>
                  <w:strike/>
                </w:rPr>
              </w:pPr>
            </w:p>
            <w:p w:rsidR="00E3080C" w:rsidRDefault="00B724AB" w:rsidP="00085726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43D42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9D1EF5">
                <w:rPr>
                  <w:noProof/>
                </w:rPr>
                <w:fldChar w:fldCharType="begin"/>
              </w:r>
              <w:r w:rsidR="009D1EF5">
                <w:rPr>
                  <w:noProof/>
                </w:rPr>
                <w:instrText xml:space="preserve"> NUMPAGES  \* Arabic  \* MERGEFORMAT </w:instrText>
              </w:r>
              <w:r w:rsidR="009D1EF5">
                <w:rPr>
                  <w:noProof/>
                </w:rPr>
                <w:fldChar w:fldCharType="separate"/>
              </w:r>
              <w:r w:rsidR="00543D42">
                <w:rPr>
                  <w:noProof/>
                </w:rPr>
                <w:t>4</w:t>
              </w:r>
              <w:r w:rsidR="009D1EF5">
                <w:rPr>
                  <w:noProof/>
                </w:rPr>
                <w:fldChar w:fldCharType="end"/>
              </w:r>
              <w:r>
                <w:t>)</w:t>
              </w:r>
            </w:p>
          </w:tc>
        </w:sdtContent>
      </w:sdt>
    </w:tr>
    <w:tr w:rsidR="00E3080C" w:rsidTr="00085726">
      <w:trPr>
        <w:trHeight w:val="794"/>
      </w:trPr>
      <w:tc>
        <w:tcPr>
          <w:tcW w:w="3288" w:type="dxa"/>
          <w:vMerge/>
        </w:tcPr>
        <w:p w:rsidR="00E3080C" w:rsidRDefault="00E3080C" w:rsidP="00085726">
          <w:pPr>
            <w:pStyle w:val="Sidhuvud"/>
          </w:pPr>
        </w:p>
      </w:tc>
      <w:tc>
        <w:tcPr>
          <w:tcW w:w="3288" w:type="dxa"/>
        </w:tcPr>
        <w:p w:rsidR="00E3080C" w:rsidRDefault="00E3080C" w:rsidP="006B7548">
          <w:pPr>
            <w:pStyle w:val="Sidhuvud"/>
          </w:pPr>
        </w:p>
      </w:tc>
      <w:tc>
        <w:tcPr>
          <w:tcW w:w="3305" w:type="dxa"/>
          <w:vMerge/>
        </w:tcPr>
        <w:p w:rsidR="00E3080C" w:rsidRDefault="00E3080C" w:rsidP="00085726">
          <w:pPr>
            <w:pStyle w:val="Sidhuvud"/>
          </w:pPr>
        </w:p>
      </w:tc>
    </w:tr>
  </w:tbl>
  <w:p w:rsidR="00E3080C" w:rsidRDefault="00E30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516"/>
      <w:gridCol w:w="3077"/>
    </w:tblGrid>
    <w:tr w:rsidR="00E3080C" w:rsidTr="00DF3CC9">
      <w:trPr>
        <w:trHeight w:val="283"/>
      </w:trPr>
      <w:tc>
        <w:tcPr>
          <w:tcW w:w="3288" w:type="dxa"/>
          <w:vMerge w:val="restart"/>
        </w:tcPr>
        <w:p w:rsidR="00E3080C" w:rsidRDefault="00E3080C" w:rsidP="00C7766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76A6546" wp14:editId="67BBED84">
                <wp:extent cx="1440000" cy="490949"/>
                <wp:effectExtent l="0" t="0" r="8255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9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</w:tcPr>
        <w:sdt>
          <w:sdtPr>
            <w:rPr>
              <w:b/>
            </w:rPr>
            <w:tag w:val="regNivå1"/>
            <w:id w:val="1786228083"/>
            <w:placeholder>
              <w:docPart w:val="73A8AA30B8FC4C2F9CA5A748D7EFF0F4"/>
            </w:placeholder>
          </w:sdtPr>
          <w:sdtEndPr/>
          <w:sdtContent>
            <w:p w:rsidR="00E3080C" w:rsidRPr="00467404" w:rsidRDefault="009F701C" w:rsidP="009F701C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 xml:space="preserve">Bilaga </w:t>
              </w:r>
              <w:r w:rsidR="00DF3CC9">
                <w:rPr>
                  <w:b/>
                </w:rPr>
                <w:t>Mall</w:t>
              </w:r>
              <w:r w:rsidR="00DF3CC9">
                <w:rPr>
                  <w:b/>
                </w:rPr>
                <w:br/>
              </w:r>
              <w:r>
                <w:rPr>
                  <w:b/>
                </w:rPr>
                <w:t xml:space="preserve">Lokal rutin </w:t>
              </w:r>
              <w:r w:rsidR="00DF3CC9">
                <w:rPr>
                  <w:b/>
                </w:rPr>
                <w:t xml:space="preserve">för </w:t>
              </w:r>
              <w:r>
                <w:rPr>
                  <w:b/>
                </w:rPr>
                <w:t>läkemedelshantering</w:t>
              </w:r>
            </w:p>
          </w:sdtContent>
        </w:sdt>
      </w:tc>
      <w:tc>
        <w:tcPr>
          <w:tcW w:w="3077" w:type="dxa"/>
          <w:vMerge w:val="restart"/>
        </w:tcPr>
        <w:sdt>
          <w:sdtPr>
            <w:tag w:val="Group|Dokumenttyp|Dnr"/>
            <w:id w:val="-2021999152"/>
            <w:placeholder>
              <w:docPart w:val="3BD51BF662394AD4BA782B8EEC91DD46"/>
            </w:placeholder>
          </w:sdtPr>
          <w:sdtEndPr/>
          <w:sdtContent>
            <w:p w:rsidR="00E3080C" w:rsidRDefault="00E3080C" w:rsidP="002747D8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43D42">
                <w:rPr>
                  <w:noProof/>
                </w:rPr>
                <w:t>0</w:t>
              </w:r>
              <w:r>
                <w:fldChar w:fldCharType="end"/>
              </w:r>
              <w:r>
                <w:t xml:space="preserve"> (</w:t>
              </w:r>
              <w:r w:rsidR="009D1EF5">
                <w:rPr>
                  <w:noProof/>
                </w:rPr>
                <w:fldChar w:fldCharType="begin"/>
              </w:r>
              <w:r w:rsidR="009D1EF5">
                <w:rPr>
                  <w:noProof/>
                </w:rPr>
                <w:instrText xml:space="preserve"> NUMPAGES  \* Arabic  \* MERGEFORMAT </w:instrText>
              </w:r>
              <w:r w:rsidR="009D1EF5">
                <w:rPr>
                  <w:noProof/>
                </w:rPr>
                <w:fldChar w:fldCharType="separate"/>
              </w:r>
              <w:r w:rsidR="00543D42">
                <w:rPr>
                  <w:noProof/>
                </w:rPr>
                <w:t>4</w:t>
              </w:r>
              <w:r w:rsidR="009D1EF5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2747D8" w:rsidRDefault="00A72431" w:rsidP="00DF3CC9">
          <w:pPr>
            <w:pStyle w:val="Sidhuvud"/>
            <w:jc w:val="right"/>
          </w:pPr>
          <w:sdt>
            <w:sdtPr>
              <w:tag w:val="cntDatum"/>
              <w:id w:val="78569405"/>
            </w:sdtPr>
            <w:sdtEndPr/>
            <w:sdtContent>
              <w:r w:rsidR="00DF3CC9">
                <w:t>2022</w:t>
              </w:r>
            </w:sdtContent>
          </w:sdt>
        </w:p>
      </w:tc>
    </w:tr>
    <w:tr w:rsidR="00E3080C" w:rsidTr="00DF3CC9">
      <w:trPr>
        <w:trHeight w:val="794"/>
      </w:trPr>
      <w:tc>
        <w:tcPr>
          <w:tcW w:w="3288" w:type="dxa"/>
          <w:vMerge/>
        </w:tcPr>
        <w:p w:rsidR="00E3080C" w:rsidRDefault="00E3080C" w:rsidP="00C7766C">
          <w:pPr>
            <w:pStyle w:val="Sidhuvud"/>
          </w:pPr>
        </w:p>
      </w:tc>
      <w:tc>
        <w:tcPr>
          <w:tcW w:w="3516" w:type="dxa"/>
        </w:tcPr>
        <w:p w:rsidR="00E3080C" w:rsidRDefault="00E3080C" w:rsidP="00D3554C">
          <w:pPr>
            <w:pStyle w:val="Sidhuvud"/>
          </w:pPr>
        </w:p>
      </w:tc>
      <w:tc>
        <w:tcPr>
          <w:tcW w:w="3077" w:type="dxa"/>
          <w:vMerge/>
        </w:tcPr>
        <w:p w:rsidR="00E3080C" w:rsidRDefault="00E3080C" w:rsidP="00C7766C">
          <w:pPr>
            <w:pStyle w:val="Sidhuvud"/>
          </w:pPr>
        </w:p>
      </w:tc>
    </w:tr>
  </w:tbl>
  <w:p w:rsidR="00E3080C" w:rsidRDefault="00E3080C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D67478"/>
    <w:multiLevelType w:val="hybridMultilevel"/>
    <w:tmpl w:val="E174E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063E94"/>
    <w:multiLevelType w:val="hybridMultilevel"/>
    <w:tmpl w:val="CFA0B71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500756"/>
    <w:multiLevelType w:val="hybridMultilevel"/>
    <w:tmpl w:val="1990F2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E392C"/>
    <w:multiLevelType w:val="hybridMultilevel"/>
    <w:tmpl w:val="326A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7FDC"/>
    <w:multiLevelType w:val="hybridMultilevel"/>
    <w:tmpl w:val="F07E9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4D7A"/>
    <w:multiLevelType w:val="hybridMultilevel"/>
    <w:tmpl w:val="01706B8E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48C199F"/>
    <w:multiLevelType w:val="hybridMultilevel"/>
    <w:tmpl w:val="C35401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463E"/>
    <w:multiLevelType w:val="hybridMultilevel"/>
    <w:tmpl w:val="FBB84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03C"/>
    <w:multiLevelType w:val="hybridMultilevel"/>
    <w:tmpl w:val="2004BC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95106"/>
    <w:multiLevelType w:val="hybridMultilevel"/>
    <w:tmpl w:val="24621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D06"/>
    <w:multiLevelType w:val="hybridMultilevel"/>
    <w:tmpl w:val="0E344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2"/>
    <w:rsid w:val="00012005"/>
    <w:rsid w:val="0002161E"/>
    <w:rsid w:val="00034F00"/>
    <w:rsid w:val="00050F01"/>
    <w:rsid w:val="00056203"/>
    <w:rsid w:val="000578E6"/>
    <w:rsid w:val="00081DA1"/>
    <w:rsid w:val="00085726"/>
    <w:rsid w:val="00086BF3"/>
    <w:rsid w:val="000B428D"/>
    <w:rsid w:val="000C36A1"/>
    <w:rsid w:val="000E07E9"/>
    <w:rsid w:val="000E3A71"/>
    <w:rsid w:val="000E5DDB"/>
    <w:rsid w:val="000F4C0E"/>
    <w:rsid w:val="001156DE"/>
    <w:rsid w:val="00121E0D"/>
    <w:rsid w:val="00126255"/>
    <w:rsid w:val="00132314"/>
    <w:rsid w:val="001627F5"/>
    <w:rsid w:val="0016427A"/>
    <w:rsid w:val="001843A7"/>
    <w:rsid w:val="00185120"/>
    <w:rsid w:val="001B61C1"/>
    <w:rsid w:val="001B7422"/>
    <w:rsid w:val="001D77E7"/>
    <w:rsid w:val="001E6B44"/>
    <w:rsid w:val="001E7096"/>
    <w:rsid w:val="001F30C9"/>
    <w:rsid w:val="002026CD"/>
    <w:rsid w:val="00204486"/>
    <w:rsid w:val="00215867"/>
    <w:rsid w:val="00223A8F"/>
    <w:rsid w:val="0023128C"/>
    <w:rsid w:val="00231470"/>
    <w:rsid w:val="002376F9"/>
    <w:rsid w:val="00241895"/>
    <w:rsid w:val="00247022"/>
    <w:rsid w:val="00253555"/>
    <w:rsid w:val="00261984"/>
    <w:rsid w:val="002630D1"/>
    <w:rsid w:val="00270546"/>
    <w:rsid w:val="002747D8"/>
    <w:rsid w:val="00275215"/>
    <w:rsid w:val="00292567"/>
    <w:rsid w:val="002929CF"/>
    <w:rsid w:val="002939E6"/>
    <w:rsid w:val="002B5112"/>
    <w:rsid w:val="002C09BD"/>
    <w:rsid w:val="003010CE"/>
    <w:rsid w:val="00302170"/>
    <w:rsid w:val="00305943"/>
    <w:rsid w:val="00305EF2"/>
    <w:rsid w:val="00312215"/>
    <w:rsid w:val="00312CC3"/>
    <w:rsid w:val="00322C07"/>
    <w:rsid w:val="0032582F"/>
    <w:rsid w:val="00326093"/>
    <w:rsid w:val="003306B8"/>
    <w:rsid w:val="003415AD"/>
    <w:rsid w:val="00344D0C"/>
    <w:rsid w:val="003554B7"/>
    <w:rsid w:val="00361FDC"/>
    <w:rsid w:val="00367425"/>
    <w:rsid w:val="00376CAB"/>
    <w:rsid w:val="00395A54"/>
    <w:rsid w:val="003B0267"/>
    <w:rsid w:val="003B3FDD"/>
    <w:rsid w:val="003C3F13"/>
    <w:rsid w:val="003C4B3B"/>
    <w:rsid w:val="003C7BE6"/>
    <w:rsid w:val="00403DF0"/>
    <w:rsid w:val="00405003"/>
    <w:rsid w:val="00407703"/>
    <w:rsid w:val="00420960"/>
    <w:rsid w:val="0042199C"/>
    <w:rsid w:val="00422818"/>
    <w:rsid w:val="00446087"/>
    <w:rsid w:val="00456359"/>
    <w:rsid w:val="004610D3"/>
    <w:rsid w:val="00467404"/>
    <w:rsid w:val="004905BC"/>
    <w:rsid w:val="004910AF"/>
    <w:rsid w:val="004B19CE"/>
    <w:rsid w:val="004D14C9"/>
    <w:rsid w:val="004D45AC"/>
    <w:rsid w:val="004F2F0E"/>
    <w:rsid w:val="00515562"/>
    <w:rsid w:val="0053068F"/>
    <w:rsid w:val="00540DC3"/>
    <w:rsid w:val="00543D42"/>
    <w:rsid w:val="00557717"/>
    <w:rsid w:val="00570CE0"/>
    <w:rsid w:val="00570E09"/>
    <w:rsid w:val="0058019D"/>
    <w:rsid w:val="0058040D"/>
    <w:rsid w:val="00590C66"/>
    <w:rsid w:val="00592F65"/>
    <w:rsid w:val="005A1CBF"/>
    <w:rsid w:val="005B04DB"/>
    <w:rsid w:val="005C1829"/>
    <w:rsid w:val="005C5CE1"/>
    <w:rsid w:val="005D45B0"/>
    <w:rsid w:val="005E1987"/>
    <w:rsid w:val="005E5129"/>
    <w:rsid w:val="005E5954"/>
    <w:rsid w:val="005E66E6"/>
    <w:rsid w:val="00620A65"/>
    <w:rsid w:val="006246ED"/>
    <w:rsid w:val="006376F0"/>
    <w:rsid w:val="00642DBC"/>
    <w:rsid w:val="00643AD8"/>
    <w:rsid w:val="00656B4B"/>
    <w:rsid w:val="00671D70"/>
    <w:rsid w:val="00693709"/>
    <w:rsid w:val="00693886"/>
    <w:rsid w:val="006A68AE"/>
    <w:rsid w:val="006A7A4C"/>
    <w:rsid w:val="006B6228"/>
    <w:rsid w:val="006B6A92"/>
    <w:rsid w:val="006B7548"/>
    <w:rsid w:val="006C2501"/>
    <w:rsid w:val="006C655B"/>
    <w:rsid w:val="006C74DB"/>
    <w:rsid w:val="006F1297"/>
    <w:rsid w:val="006F5C4F"/>
    <w:rsid w:val="00706EAC"/>
    <w:rsid w:val="0071212C"/>
    <w:rsid w:val="007138DF"/>
    <w:rsid w:val="00724E4E"/>
    <w:rsid w:val="0073266A"/>
    <w:rsid w:val="00740C2C"/>
    <w:rsid w:val="0076496C"/>
    <w:rsid w:val="00765D4B"/>
    <w:rsid w:val="007701CF"/>
    <w:rsid w:val="007D4917"/>
    <w:rsid w:val="007E0A0B"/>
    <w:rsid w:val="007F1082"/>
    <w:rsid w:val="00806519"/>
    <w:rsid w:val="00814D61"/>
    <w:rsid w:val="0082444A"/>
    <w:rsid w:val="00824714"/>
    <w:rsid w:val="00836CDB"/>
    <w:rsid w:val="008778C9"/>
    <w:rsid w:val="00881ACD"/>
    <w:rsid w:val="008B3E2C"/>
    <w:rsid w:val="008C1BD8"/>
    <w:rsid w:val="008C664D"/>
    <w:rsid w:val="008D43CE"/>
    <w:rsid w:val="008D6F43"/>
    <w:rsid w:val="008E0E34"/>
    <w:rsid w:val="00904CBD"/>
    <w:rsid w:val="00914F82"/>
    <w:rsid w:val="00917F73"/>
    <w:rsid w:val="0092689E"/>
    <w:rsid w:val="00931AE9"/>
    <w:rsid w:val="00931DFF"/>
    <w:rsid w:val="009342AC"/>
    <w:rsid w:val="00942B9B"/>
    <w:rsid w:val="00943698"/>
    <w:rsid w:val="00943AB0"/>
    <w:rsid w:val="00944939"/>
    <w:rsid w:val="00947868"/>
    <w:rsid w:val="0096091C"/>
    <w:rsid w:val="009806F0"/>
    <w:rsid w:val="00995530"/>
    <w:rsid w:val="00996E6C"/>
    <w:rsid w:val="009A52C4"/>
    <w:rsid w:val="009B05B1"/>
    <w:rsid w:val="009B65B8"/>
    <w:rsid w:val="009B666A"/>
    <w:rsid w:val="009B6A65"/>
    <w:rsid w:val="009D096B"/>
    <w:rsid w:val="009D15EE"/>
    <w:rsid w:val="009D1EF5"/>
    <w:rsid w:val="009D703F"/>
    <w:rsid w:val="009E01EA"/>
    <w:rsid w:val="009E5550"/>
    <w:rsid w:val="009F701C"/>
    <w:rsid w:val="00A126B9"/>
    <w:rsid w:val="00A126C1"/>
    <w:rsid w:val="00A214D6"/>
    <w:rsid w:val="00A24C37"/>
    <w:rsid w:val="00A25BCD"/>
    <w:rsid w:val="00A56142"/>
    <w:rsid w:val="00A618B8"/>
    <w:rsid w:val="00A72431"/>
    <w:rsid w:val="00A72CC9"/>
    <w:rsid w:val="00AB3B76"/>
    <w:rsid w:val="00AB6049"/>
    <w:rsid w:val="00AB6215"/>
    <w:rsid w:val="00AD2545"/>
    <w:rsid w:val="00AE00D6"/>
    <w:rsid w:val="00AE4950"/>
    <w:rsid w:val="00B36462"/>
    <w:rsid w:val="00B5502D"/>
    <w:rsid w:val="00B724AB"/>
    <w:rsid w:val="00B77287"/>
    <w:rsid w:val="00B77C1B"/>
    <w:rsid w:val="00B82E38"/>
    <w:rsid w:val="00B834A6"/>
    <w:rsid w:val="00B86864"/>
    <w:rsid w:val="00BA0732"/>
    <w:rsid w:val="00BA685C"/>
    <w:rsid w:val="00BC09E2"/>
    <w:rsid w:val="00BC267F"/>
    <w:rsid w:val="00BE1BFC"/>
    <w:rsid w:val="00C005DD"/>
    <w:rsid w:val="00C03405"/>
    <w:rsid w:val="00C27EBF"/>
    <w:rsid w:val="00C31F69"/>
    <w:rsid w:val="00C3527D"/>
    <w:rsid w:val="00C428D0"/>
    <w:rsid w:val="00C56052"/>
    <w:rsid w:val="00C66919"/>
    <w:rsid w:val="00C73681"/>
    <w:rsid w:val="00C74572"/>
    <w:rsid w:val="00C7766C"/>
    <w:rsid w:val="00C8658C"/>
    <w:rsid w:val="00C91BEB"/>
    <w:rsid w:val="00CA22A5"/>
    <w:rsid w:val="00CA4D9E"/>
    <w:rsid w:val="00CC6947"/>
    <w:rsid w:val="00CC7634"/>
    <w:rsid w:val="00CE064A"/>
    <w:rsid w:val="00CE4375"/>
    <w:rsid w:val="00CF393C"/>
    <w:rsid w:val="00D01451"/>
    <w:rsid w:val="00D07283"/>
    <w:rsid w:val="00D251D4"/>
    <w:rsid w:val="00D3554C"/>
    <w:rsid w:val="00D43EFA"/>
    <w:rsid w:val="00D47953"/>
    <w:rsid w:val="00D51870"/>
    <w:rsid w:val="00D522CB"/>
    <w:rsid w:val="00D57DC0"/>
    <w:rsid w:val="00D60450"/>
    <w:rsid w:val="00D64218"/>
    <w:rsid w:val="00DC3C12"/>
    <w:rsid w:val="00DF3CC9"/>
    <w:rsid w:val="00DF68A8"/>
    <w:rsid w:val="00E1047D"/>
    <w:rsid w:val="00E126DC"/>
    <w:rsid w:val="00E16C25"/>
    <w:rsid w:val="00E3080C"/>
    <w:rsid w:val="00E4210B"/>
    <w:rsid w:val="00E648D1"/>
    <w:rsid w:val="00E94A50"/>
    <w:rsid w:val="00EB1E6C"/>
    <w:rsid w:val="00EB24F0"/>
    <w:rsid w:val="00EB4B52"/>
    <w:rsid w:val="00EC62D0"/>
    <w:rsid w:val="00ED1F32"/>
    <w:rsid w:val="00EE43BE"/>
    <w:rsid w:val="00F035F0"/>
    <w:rsid w:val="00F03BAF"/>
    <w:rsid w:val="00F216F3"/>
    <w:rsid w:val="00F264FD"/>
    <w:rsid w:val="00F30A57"/>
    <w:rsid w:val="00F34121"/>
    <w:rsid w:val="00F35F73"/>
    <w:rsid w:val="00F41D38"/>
    <w:rsid w:val="00F47804"/>
    <w:rsid w:val="00F56F22"/>
    <w:rsid w:val="00F615CB"/>
    <w:rsid w:val="00F656B8"/>
    <w:rsid w:val="00F80CC5"/>
    <w:rsid w:val="00F8699D"/>
    <w:rsid w:val="00FC160C"/>
    <w:rsid w:val="00FC348E"/>
    <w:rsid w:val="00FC58B0"/>
    <w:rsid w:val="00FD1B25"/>
    <w:rsid w:val="00FE7417"/>
    <w:rsid w:val="00FF76D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ACCB"/>
  <w15:docId w15:val="{9CF6B277-B398-42F3-BFCA-9A0FE6B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D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5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Ingetavstnd">
    <w:name w:val="No Spacing"/>
    <w:link w:val="IngetavstndChar"/>
    <w:uiPriority w:val="1"/>
    <w:qFormat/>
    <w:rsid w:val="00EB4B52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B4B52"/>
    <w:rPr>
      <w:rFonts w:eastAsiaTheme="minorEastAsia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B05B1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B05B1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52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52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52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2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215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5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71902\AppData\Local\STHLM_Mallar\Stockholms%20Stad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8AA30B8FC4C2F9CA5A748D7EFF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AA5F-E622-4227-B22C-51527B833C54}"/>
      </w:docPartPr>
      <w:docPartBody>
        <w:p w:rsidR="00673348" w:rsidRDefault="00673348">
          <w:pPr>
            <w:pStyle w:val="73A8AA30B8FC4C2F9CA5A748D7EFF0F4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51BF662394AD4BA782B8EEC91D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B7A86-F3B4-4AC2-99C4-DFA24DA59DFB}"/>
      </w:docPartPr>
      <w:docPartBody>
        <w:p w:rsidR="00673348" w:rsidRDefault="00673348">
          <w:pPr>
            <w:pStyle w:val="3BD51BF662394AD4BA782B8EEC91DD46"/>
          </w:pPr>
          <w:r>
            <w:rPr>
              <w:rStyle w:val="Platshllartext"/>
            </w:rPr>
            <w:t>[Namn]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48"/>
    <w:rsid w:val="00304232"/>
    <w:rsid w:val="003D6F7C"/>
    <w:rsid w:val="004F1DC4"/>
    <w:rsid w:val="00673348"/>
    <w:rsid w:val="009567AC"/>
    <w:rsid w:val="009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F1DC4"/>
  </w:style>
  <w:style w:type="paragraph" w:customStyle="1" w:styleId="73A8AA30B8FC4C2F9CA5A748D7EFF0F4">
    <w:name w:val="73A8AA30B8FC4C2F9CA5A748D7EFF0F4"/>
  </w:style>
  <w:style w:type="paragraph" w:customStyle="1" w:styleId="3BD51BF662394AD4BA782B8EEC91DD46">
    <w:name w:val="3BD51BF662394AD4BA782B8EEC91DD46"/>
  </w:style>
  <w:style w:type="paragraph" w:customStyle="1" w:styleId="64D66CD3047847B79FD8A270D81469EF">
    <w:name w:val="64D66CD3047847B79FD8A270D81469EF"/>
  </w:style>
  <w:style w:type="paragraph" w:customStyle="1" w:styleId="0B647B187436430FACBBAF6D93D865F0">
    <w:name w:val="0B647B187436430FACBBAF6D93D865F0"/>
    <w:rsid w:val="004F1DC4"/>
  </w:style>
  <w:style w:type="paragraph" w:customStyle="1" w:styleId="A5B98D80308342389A462637A792BD18">
    <w:name w:val="A5B98D80308342389A462637A792BD18"/>
    <w:rsid w:val="004F1DC4"/>
  </w:style>
  <w:style w:type="paragraph" w:customStyle="1" w:styleId="56F5A8ACE04F40508413DDF4300184C9">
    <w:name w:val="56F5A8ACE04F40508413DDF4300184C9"/>
    <w:rsid w:val="004F1DC4"/>
  </w:style>
  <w:style w:type="paragraph" w:customStyle="1" w:styleId="9C8F06BA57534968A4FAB537E72CC987">
    <w:name w:val="9C8F06BA57534968A4FAB537E72CC987"/>
    <w:rsid w:val="004F1DC4"/>
  </w:style>
  <w:style w:type="paragraph" w:customStyle="1" w:styleId="2A1CDF42D4C04B78842E882510092874">
    <w:name w:val="2A1CDF42D4C04B78842E882510092874"/>
    <w:rsid w:val="004F1DC4"/>
  </w:style>
  <w:style w:type="paragraph" w:customStyle="1" w:styleId="017930A708B34D1EB22D7519AD8A31C5">
    <w:name w:val="017930A708B34D1EB22D7519AD8A31C5"/>
    <w:rsid w:val="004F1DC4"/>
  </w:style>
  <w:style w:type="paragraph" w:customStyle="1" w:styleId="D5432CFA401145F7AA66B33D9918FA9C">
    <w:name w:val="D5432CFA401145F7AA66B33D9918FA9C"/>
    <w:rsid w:val="004F1DC4"/>
  </w:style>
  <w:style w:type="paragraph" w:customStyle="1" w:styleId="639D3507FAD74B4EBEFA0575330687DD">
    <w:name w:val="639D3507FAD74B4EBEFA0575330687DD"/>
    <w:rsid w:val="004F1DC4"/>
  </w:style>
  <w:style w:type="paragraph" w:customStyle="1" w:styleId="26EAD217B2D540BDBF9980FE005BFEE4">
    <w:name w:val="26EAD217B2D540BDBF9980FE005BFEE4"/>
    <w:rsid w:val="004F1DC4"/>
  </w:style>
  <w:style w:type="paragraph" w:customStyle="1" w:styleId="F22A5A48F1D74D1AA97BC2539FFB4F0B">
    <w:name w:val="F22A5A48F1D74D1AA97BC2539FFB4F0B"/>
    <w:rsid w:val="004F1DC4"/>
  </w:style>
  <w:style w:type="paragraph" w:customStyle="1" w:styleId="7345EC35C33749E5B0477EF881C76725">
    <w:name w:val="7345EC35C33749E5B0477EF881C76725"/>
    <w:rsid w:val="004F1DC4"/>
  </w:style>
  <w:style w:type="paragraph" w:customStyle="1" w:styleId="EE894F486CD34AF5B0FE82CA777E5B09">
    <w:name w:val="EE894F486CD34AF5B0FE82CA777E5B09"/>
    <w:rsid w:val="004F1DC4"/>
  </w:style>
  <w:style w:type="paragraph" w:customStyle="1" w:styleId="CCDAC1C5EC9E421E8B72B88AC145F2E1">
    <w:name w:val="CCDAC1C5EC9E421E8B72B88AC145F2E1"/>
    <w:rsid w:val="004F1DC4"/>
  </w:style>
  <w:style w:type="paragraph" w:customStyle="1" w:styleId="1236E97B672C46DF8110DC4E2CFEA1B4">
    <w:name w:val="1236E97B672C46DF8110DC4E2CFEA1B4"/>
    <w:rsid w:val="004F1DC4"/>
  </w:style>
  <w:style w:type="paragraph" w:customStyle="1" w:styleId="7C85718B24D74F088ECACC92A61C4EB7">
    <w:name w:val="7C85718B24D74F088ECACC92A61C4EB7"/>
    <w:rsid w:val="004F1DC4"/>
  </w:style>
  <w:style w:type="paragraph" w:customStyle="1" w:styleId="2F6EC0AEFC1B479DBCDDE774A70E7658">
    <w:name w:val="2F6EC0AEFC1B479DBCDDE774A70E7658"/>
    <w:rsid w:val="004F1DC4"/>
  </w:style>
  <w:style w:type="paragraph" w:customStyle="1" w:styleId="2657132350324B97AE9D4ABCB0FDF23A">
    <w:name w:val="2657132350324B97AE9D4ABCB0FDF23A"/>
    <w:rsid w:val="004F1DC4"/>
  </w:style>
  <w:style w:type="paragraph" w:customStyle="1" w:styleId="26463AC4408A4545BE8C9EE95A57DEDD">
    <w:name w:val="26463AC4408A4545BE8C9EE95A57DEDD"/>
    <w:rsid w:val="004F1DC4"/>
  </w:style>
  <w:style w:type="paragraph" w:customStyle="1" w:styleId="9A584CD8B84B4C159365F5901056A513">
    <w:name w:val="9A584CD8B84B4C159365F5901056A513"/>
    <w:rsid w:val="004F1DC4"/>
  </w:style>
  <w:style w:type="paragraph" w:customStyle="1" w:styleId="8A0BC7C01A9D4DFF9C1E1D6B5D173A31">
    <w:name w:val="8A0BC7C01A9D4DFF9C1E1D6B5D173A31"/>
    <w:rsid w:val="004F1DC4"/>
  </w:style>
  <w:style w:type="paragraph" w:customStyle="1" w:styleId="B6CEFCA912F84C3AAFBA1E7BCE3008A0">
    <w:name w:val="B6CEFCA912F84C3AAFBA1E7BCE3008A0"/>
    <w:rsid w:val="004F1DC4"/>
  </w:style>
  <w:style w:type="paragraph" w:customStyle="1" w:styleId="494BDF3832794A2AAD261CD29A396CA0">
    <w:name w:val="494BDF3832794A2AAD261CD29A396CA0"/>
    <w:rsid w:val="004F1DC4"/>
  </w:style>
  <w:style w:type="paragraph" w:customStyle="1" w:styleId="3DF8B5A654294C9E896CAE7D164C340D">
    <w:name w:val="3DF8B5A654294C9E896CAE7D164C340D"/>
    <w:rsid w:val="004F1DC4"/>
  </w:style>
  <w:style w:type="paragraph" w:customStyle="1" w:styleId="3677F5F325EC4507A2477124E0A2507A">
    <w:name w:val="3677F5F325EC4507A2477124E0A2507A"/>
    <w:rsid w:val="004F1DC4"/>
  </w:style>
  <w:style w:type="paragraph" w:customStyle="1" w:styleId="606B7DC3BF6947C59EDAB3D3E0CC5B45">
    <w:name w:val="606B7DC3BF6947C59EDAB3D3E0CC5B45"/>
    <w:rsid w:val="004F1DC4"/>
  </w:style>
  <w:style w:type="paragraph" w:customStyle="1" w:styleId="F4D42D0BBA9547ABAE09B7A2AEF9CAC6">
    <w:name w:val="F4D42D0BBA9547ABAE09B7A2AEF9CAC6"/>
    <w:rsid w:val="004F1DC4"/>
  </w:style>
  <w:style w:type="paragraph" w:customStyle="1" w:styleId="86AD88650C2C4D67AF6CA760B89AD673">
    <w:name w:val="86AD88650C2C4D67AF6CA760B89AD673"/>
    <w:rsid w:val="004F1DC4"/>
  </w:style>
  <w:style w:type="paragraph" w:customStyle="1" w:styleId="290A48E8DB4A475898C8F7E1423DCF2A">
    <w:name w:val="290A48E8DB4A475898C8F7E1423DCF2A"/>
    <w:rsid w:val="004F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1F66A462D324695F61EA36DF013A3" ma:contentTypeVersion="" ma:contentTypeDescription="Skapa ett nytt dokument." ma:contentTypeScope="" ma:versionID="91fbb0907e165892013bb03e5b6de7cd">
  <xsd:schema xmlns:xsd="http://www.w3.org/2001/XMLSchema" xmlns:xs="http://www.w3.org/2001/XMLSchema" xmlns:p="http://schemas.microsoft.com/office/2006/metadata/properties" xmlns:ns2="95bbf661-35fa-4162-ab11-e4554f4eefed" targetNamespace="http://schemas.microsoft.com/office/2006/metadata/properties" ma:root="true" ma:fieldsID="7e20d29e532458790f073951a7f7810a" ns2:_="">
    <xsd:import namespace="95bbf661-35fa-4162-ab11-e4554f4eef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bf661-35fa-4162-ab11-e4554f4e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98EF-195B-4413-AEEE-AEDC31BF4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28D8F-1135-4B0B-A218-DDE967E40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8C9F9-2386-4954-AAF8-AED3712F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bf661-35fa-4162-ab11-e4554f4ee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4580E-F8B7-4AFC-98B4-264F79F7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5</Pages>
  <Words>465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 rutin för läkemedelshantering.</vt:lpstr>
      <vt:lpstr/>
    </vt:vector>
  </TitlesOfParts>
  <Company>Fakturaadress: Skärholmens SDF, Ref. 724 5300, c/o BGC, STH 724 106 42 Stockholm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rutin för läkemedelshantering</dc:title>
  <dc:subject/>
  <dc:creator>Kristina Ström</dc:creator>
  <cp:keywords/>
  <dc:description/>
  <cp:lastModifiedBy>Linda Rehnberg</cp:lastModifiedBy>
  <cp:revision>4</cp:revision>
  <cp:lastPrinted>2015-09-23T07:46:00Z</cp:lastPrinted>
  <dcterms:created xsi:type="dcterms:W3CDTF">2022-10-26T13:09:00Z</dcterms:created>
  <dcterms:modified xsi:type="dcterms:W3CDTF">2022-10-26T13:10:00Z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xxxx</vt:lpwstr>
  </property>
  <property fmtid="{D5CDD505-2E9C-101B-9397-08002B2CF9AE}" pid="3" name="Department">
    <vt:lpwstr>Enheten för äldre</vt:lpwstr>
  </property>
  <property fmtid="{D5CDD505-2E9C-101B-9397-08002B2CF9AE}" pid="4" name="Email">
    <vt:lpwstr>stockholm.se</vt:lpwstr>
  </property>
  <property fmtid="{D5CDD505-2E9C-101B-9397-08002B2CF9AE}" pid="5" name="ContentTypeId">
    <vt:lpwstr>0x0101003B61F66A462D324695F61EA36DF013A3</vt:lpwstr>
  </property>
</Properties>
</file>